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DC42" w14:textId="3EBD51C7" w:rsidR="00A36698" w:rsidRDefault="003A524B" w:rsidP="003A524B">
      <w:pPr>
        <w:spacing w:line="480" w:lineRule="auto"/>
        <w:rPr>
          <w:rFonts w:ascii="Times New Roman" w:hAnsi="Times New Roman" w:cs="Times New Roman"/>
        </w:rPr>
      </w:pPr>
      <w:r>
        <w:rPr>
          <w:rFonts w:ascii="Times New Roman" w:hAnsi="Times New Roman" w:cs="Times New Roman"/>
        </w:rPr>
        <w:t>Matthew Thornton</w:t>
      </w:r>
    </w:p>
    <w:p w14:paraId="4255E403" w14:textId="7D80A670" w:rsidR="003A524B" w:rsidRDefault="003A524B" w:rsidP="003A524B">
      <w:pPr>
        <w:spacing w:line="480" w:lineRule="auto"/>
        <w:rPr>
          <w:rFonts w:ascii="Times New Roman" w:hAnsi="Times New Roman" w:cs="Times New Roman"/>
        </w:rPr>
      </w:pPr>
      <w:r>
        <w:rPr>
          <w:rFonts w:ascii="Times New Roman" w:hAnsi="Times New Roman" w:cs="Times New Roman"/>
        </w:rPr>
        <w:t>Dr. John Morris</w:t>
      </w:r>
    </w:p>
    <w:p w14:paraId="409FAACC" w14:textId="1556DAA0" w:rsidR="003A524B" w:rsidRDefault="003A524B" w:rsidP="003A524B">
      <w:pPr>
        <w:spacing w:line="480" w:lineRule="auto"/>
        <w:rPr>
          <w:rFonts w:ascii="Times New Roman" w:hAnsi="Times New Roman" w:cs="Times New Roman"/>
        </w:rPr>
      </w:pPr>
      <w:r>
        <w:rPr>
          <w:rFonts w:ascii="Times New Roman" w:hAnsi="Times New Roman" w:cs="Times New Roman"/>
        </w:rPr>
        <w:t>POLI-7360-001</w:t>
      </w:r>
    </w:p>
    <w:p w14:paraId="722AA761" w14:textId="1920C283" w:rsidR="003A524B" w:rsidRDefault="003A524B" w:rsidP="003A524B">
      <w:pPr>
        <w:spacing w:line="480" w:lineRule="auto"/>
        <w:rPr>
          <w:rFonts w:ascii="Times New Roman" w:hAnsi="Times New Roman" w:cs="Times New Roman"/>
        </w:rPr>
      </w:pPr>
      <w:r>
        <w:rPr>
          <w:rFonts w:ascii="Times New Roman" w:hAnsi="Times New Roman" w:cs="Times New Roman"/>
        </w:rPr>
        <w:t>26 February 2025</w:t>
      </w:r>
    </w:p>
    <w:p w14:paraId="29425881" w14:textId="30B1C6CB" w:rsidR="003A524B" w:rsidRDefault="006077EB" w:rsidP="006077EB">
      <w:pPr>
        <w:spacing w:line="480" w:lineRule="auto"/>
        <w:jc w:val="center"/>
        <w:rPr>
          <w:rFonts w:ascii="Times New Roman" w:hAnsi="Times New Roman" w:cs="Times New Roman"/>
        </w:rPr>
      </w:pPr>
      <w:r>
        <w:rPr>
          <w:rFonts w:ascii="Times New Roman" w:hAnsi="Times New Roman" w:cs="Times New Roman"/>
        </w:rPr>
        <w:t>The National Aeronautics and Space Act of 1958: An Analysis Using Process and Game Theory</w:t>
      </w:r>
    </w:p>
    <w:p w14:paraId="793FCA03" w14:textId="35CA6C47" w:rsidR="007F6D75" w:rsidRPr="007F6D75" w:rsidRDefault="007F6D75" w:rsidP="00A1489E">
      <w:pPr>
        <w:spacing w:line="480" w:lineRule="auto"/>
        <w:ind w:firstLine="720"/>
        <w:rPr>
          <w:rFonts w:ascii="Times New Roman" w:hAnsi="Times New Roman" w:cs="Times New Roman"/>
        </w:rPr>
      </w:pPr>
      <w:r w:rsidRPr="007F6D75">
        <w:rPr>
          <w:rFonts w:ascii="Times New Roman" w:hAnsi="Times New Roman" w:cs="Times New Roman"/>
        </w:rPr>
        <w:t>The Space Race between the United States and the Soviet Union was an intense competition for spaceflight capability</w:t>
      </w:r>
      <w:r w:rsidR="00A1489E">
        <w:rPr>
          <w:rFonts w:ascii="Times New Roman" w:hAnsi="Times New Roman" w:cs="Times New Roman"/>
        </w:rPr>
        <w:t>,</w:t>
      </w:r>
      <w:r w:rsidRPr="007F6D75">
        <w:rPr>
          <w:rFonts w:ascii="Times New Roman" w:hAnsi="Times New Roman" w:cs="Times New Roman"/>
        </w:rPr>
        <w:t xml:space="preserve"> root</w:t>
      </w:r>
      <w:r w:rsidR="00A1489E">
        <w:rPr>
          <w:rFonts w:ascii="Times New Roman" w:hAnsi="Times New Roman" w:cs="Times New Roman"/>
        </w:rPr>
        <w:t>ed</w:t>
      </w:r>
      <w:r w:rsidRPr="007F6D75">
        <w:rPr>
          <w:rFonts w:ascii="Times New Roman" w:hAnsi="Times New Roman" w:cs="Times New Roman"/>
        </w:rPr>
        <w:t xml:space="preserve"> in the Cold War following the end of World War II. </w:t>
      </w:r>
      <w:r w:rsidR="00A1489E">
        <w:rPr>
          <w:rFonts w:ascii="Times New Roman" w:hAnsi="Times New Roman" w:cs="Times New Roman"/>
        </w:rPr>
        <w:t>It began</w:t>
      </w:r>
      <w:r w:rsidRPr="007F6D75">
        <w:rPr>
          <w:rFonts w:ascii="Times New Roman" w:hAnsi="Times New Roman" w:cs="Times New Roman"/>
        </w:rPr>
        <w:t xml:space="preserve"> with the launches of satellites and robotic landers and culminat</w:t>
      </w:r>
      <w:r w:rsidR="00A1489E">
        <w:rPr>
          <w:rFonts w:ascii="Times New Roman" w:hAnsi="Times New Roman" w:cs="Times New Roman"/>
        </w:rPr>
        <w:t>ed</w:t>
      </w:r>
      <w:r w:rsidRPr="007F6D75">
        <w:rPr>
          <w:rFonts w:ascii="Times New Roman" w:hAnsi="Times New Roman" w:cs="Times New Roman"/>
        </w:rPr>
        <w:t xml:space="preserve"> </w:t>
      </w:r>
      <w:r w:rsidR="00A1489E">
        <w:rPr>
          <w:rFonts w:ascii="Times New Roman" w:hAnsi="Times New Roman" w:cs="Times New Roman"/>
        </w:rPr>
        <w:t>in</w:t>
      </w:r>
      <w:r w:rsidRPr="007F6D75">
        <w:rPr>
          <w:rFonts w:ascii="Times New Roman" w:hAnsi="Times New Roman" w:cs="Times New Roman"/>
        </w:rPr>
        <w:t xml:space="preserve"> the successful American moon landing of Apollo 11 in 1969</w:t>
      </w:r>
      <w:r w:rsidR="00A1489E">
        <w:rPr>
          <w:rFonts w:ascii="Times New Roman" w:hAnsi="Times New Roman" w:cs="Times New Roman"/>
        </w:rPr>
        <w:t>.</w:t>
      </w:r>
      <w:r w:rsidRPr="007F6D75">
        <w:rPr>
          <w:rFonts w:ascii="Times New Roman" w:hAnsi="Times New Roman" w:cs="Times New Roman"/>
        </w:rPr>
        <w:t xml:space="preserve"> </w:t>
      </w:r>
      <w:r w:rsidR="00A1489E">
        <w:rPr>
          <w:rFonts w:ascii="Times New Roman" w:hAnsi="Times New Roman" w:cs="Times New Roman"/>
        </w:rPr>
        <w:t>This</w:t>
      </w:r>
      <w:r w:rsidRPr="007F6D75">
        <w:rPr>
          <w:rFonts w:ascii="Times New Roman" w:hAnsi="Times New Roman" w:cs="Times New Roman"/>
        </w:rPr>
        <w:t xml:space="preserve"> </w:t>
      </w:r>
      <w:r w:rsidR="00A1489E">
        <w:rPr>
          <w:rFonts w:ascii="Times New Roman" w:hAnsi="Times New Roman" w:cs="Times New Roman"/>
        </w:rPr>
        <w:t>period</w:t>
      </w:r>
      <w:r w:rsidRPr="007F6D75">
        <w:rPr>
          <w:rFonts w:ascii="Times New Roman" w:hAnsi="Times New Roman" w:cs="Times New Roman"/>
        </w:rPr>
        <w:t xml:space="preserve"> </w:t>
      </w:r>
      <w:r w:rsidR="00A1489E">
        <w:rPr>
          <w:rFonts w:ascii="Times New Roman" w:hAnsi="Times New Roman" w:cs="Times New Roman"/>
        </w:rPr>
        <w:t>marked</w:t>
      </w:r>
      <w:r w:rsidRPr="007F6D75">
        <w:rPr>
          <w:rFonts w:ascii="Times New Roman" w:hAnsi="Times New Roman" w:cs="Times New Roman"/>
        </w:rPr>
        <w:t xml:space="preserve"> significant public investment and interest in space policy and programs. The American victory in the Space Race would not have been possible without the landmark policy decision in the Senate enacting the National Aeronautics and Space Act of 1958. This paper will analyze this policy through the lenses of the process model and game theory </w:t>
      </w:r>
      <w:r w:rsidR="00A1489E">
        <w:rPr>
          <w:rFonts w:ascii="Times New Roman" w:hAnsi="Times New Roman" w:cs="Times New Roman"/>
        </w:rPr>
        <w:t>presente</w:t>
      </w:r>
      <w:r w:rsidRPr="007F6D75">
        <w:rPr>
          <w:rFonts w:ascii="Times New Roman" w:hAnsi="Times New Roman" w:cs="Times New Roman"/>
        </w:rPr>
        <w:t>d in the book "Understanding Public Policy" by Thomas Dye.</w:t>
      </w:r>
    </w:p>
    <w:p w14:paraId="1F35BE37" w14:textId="6AE69B1B" w:rsidR="007F6D75" w:rsidRPr="007F6D75" w:rsidRDefault="007F6D75" w:rsidP="00910DF1">
      <w:pPr>
        <w:spacing w:line="480" w:lineRule="auto"/>
        <w:ind w:firstLine="720"/>
        <w:rPr>
          <w:rFonts w:ascii="Times New Roman" w:hAnsi="Times New Roman" w:cs="Times New Roman"/>
        </w:rPr>
      </w:pPr>
      <w:r w:rsidRPr="007F6D75">
        <w:rPr>
          <w:rFonts w:ascii="Times New Roman" w:hAnsi="Times New Roman" w:cs="Times New Roman"/>
        </w:rPr>
        <w:t>The process model analyzes policy decisions through "identifiable patterns of activities" (Dye 23) that influence policy outcomes. The standard outline for the process model i</w:t>
      </w:r>
      <w:r w:rsidR="00910DF1">
        <w:rPr>
          <w:rFonts w:ascii="Times New Roman" w:hAnsi="Times New Roman" w:cs="Times New Roman"/>
        </w:rPr>
        <w:t>ncludes</w:t>
      </w:r>
      <w:r w:rsidRPr="007F6D75">
        <w:rPr>
          <w:rFonts w:ascii="Times New Roman" w:hAnsi="Times New Roman" w:cs="Times New Roman"/>
        </w:rPr>
        <w:t xml:space="preserve"> identifying problems, formulating policy proposals, legitim</w:t>
      </w:r>
      <w:r w:rsidR="00910DF1">
        <w:rPr>
          <w:rFonts w:ascii="Times New Roman" w:hAnsi="Times New Roman" w:cs="Times New Roman"/>
        </w:rPr>
        <w:t>iz</w:t>
      </w:r>
      <w:r w:rsidRPr="007F6D75">
        <w:rPr>
          <w:rFonts w:ascii="Times New Roman" w:hAnsi="Times New Roman" w:cs="Times New Roman"/>
        </w:rPr>
        <w:t>ing policies, implementing policies, and evaluating policies. This outline will be u</w:t>
      </w:r>
      <w:r w:rsidR="00910DF1">
        <w:rPr>
          <w:rFonts w:ascii="Times New Roman" w:hAnsi="Times New Roman" w:cs="Times New Roman"/>
        </w:rPr>
        <w:t>tiliz</w:t>
      </w:r>
      <w:r w:rsidRPr="007F6D75">
        <w:rPr>
          <w:rFonts w:ascii="Times New Roman" w:hAnsi="Times New Roman" w:cs="Times New Roman"/>
        </w:rPr>
        <w:t xml:space="preserve">ed for the process model </w:t>
      </w:r>
      <w:r w:rsidR="00B13527">
        <w:rPr>
          <w:rFonts w:ascii="Times New Roman" w:hAnsi="Times New Roman" w:cs="Times New Roman"/>
        </w:rPr>
        <w:t>section</w:t>
      </w:r>
      <w:r w:rsidRPr="007F6D75">
        <w:rPr>
          <w:rFonts w:ascii="Times New Roman" w:hAnsi="Times New Roman" w:cs="Times New Roman"/>
        </w:rPr>
        <w:t xml:space="preserve"> of the analysis o</w:t>
      </w:r>
      <w:r w:rsidR="00B13527">
        <w:rPr>
          <w:rFonts w:ascii="Times New Roman" w:hAnsi="Times New Roman" w:cs="Times New Roman"/>
        </w:rPr>
        <w:t>f</w:t>
      </w:r>
      <w:r w:rsidRPr="007F6D75">
        <w:rPr>
          <w:rFonts w:ascii="Times New Roman" w:hAnsi="Times New Roman" w:cs="Times New Roman"/>
        </w:rPr>
        <w:t xml:space="preserve"> the National Aeronautics and Space Act, referred to as the Space Act, </w:t>
      </w:r>
      <w:r w:rsidR="00910DF1">
        <w:rPr>
          <w:rFonts w:ascii="Times New Roman" w:hAnsi="Times New Roman" w:cs="Times New Roman"/>
        </w:rPr>
        <w:t>in</w:t>
      </w:r>
      <w:r w:rsidRPr="007F6D75">
        <w:rPr>
          <w:rFonts w:ascii="Times New Roman" w:hAnsi="Times New Roman" w:cs="Times New Roman"/>
        </w:rPr>
        <w:t xml:space="preserve"> this paper.</w:t>
      </w:r>
    </w:p>
    <w:p w14:paraId="6BCF17D3" w14:textId="0BC58DA3" w:rsidR="007F6D75" w:rsidRPr="007F6D75" w:rsidRDefault="007F6D75" w:rsidP="009C4BE4">
      <w:pPr>
        <w:spacing w:line="480" w:lineRule="auto"/>
        <w:ind w:firstLine="720"/>
        <w:rPr>
          <w:rFonts w:ascii="Times New Roman" w:hAnsi="Times New Roman" w:cs="Times New Roman"/>
        </w:rPr>
      </w:pPr>
      <w:r w:rsidRPr="007F6D75">
        <w:rPr>
          <w:rFonts w:ascii="Times New Roman" w:hAnsi="Times New Roman" w:cs="Times New Roman"/>
        </w:rPr>
        <w:t xml:space="preserve">Problem identification, in this instance, occurred through the evaluation of demands for government action. </w:t>
      </w:r>
      <w:r w:rsidR="00BC0BB7">
        <w:rPr>
          <w:rFonts w:ascii="Times New Roman" w:hAnsi="Times New Roman" w:cs="Times New Roman"/>
        </w:rPr>
        <w:t>The d</w:t>
      </w:r>
      <w:r w:rsidRPr="007F6D75">
        <w:rPr>
          <w:rFonts w:ascii="Times New Roman" w:hAnsi="Times New Roman" w:cs="Times New Roman"/>
        </w:rPr>
        <w:t xml:space="preserve">emand for an organized and coordinated space program in the U.S. </w:t>
      </w:r>
      <w:r w:rsidRPr="007F6D75">
        <w:rPr>
          <w:rFonts w:ascii="Times New Roman" w:hAnsi="Times New Roman" w:cs="Times New Roman"/>
        </w:rPr>
        <w:lastRenderedPageBreak/>
        <w:t>arose following the USSR's first successful launch of artificial satellites into space in 1957, known to the United States as the 'Sputnik Crisis' (</w:t>
      </w:r>
      <w:r w:rsidR="00375E7A">
        <w:rPr>
          <w:rFonts w:ascii="Times New Roman" w:hAnsi="Times New Roman" w:cs="Times New Roman"/>
        </w:rPr>
        <w:t>“Landmark Legislation”</w:t>
      </w:r>
      <w:r w:rsidRPr="007F6D75">
        <w:rPr>
          <w:rFonts w:ascii="Times New Roman" w:hAnsi="Times New Roman" w:cs="Times New Roman"/>
        </w:rPr>
        <w:t xml:space="preserve">). </w:t>
      </w:r>
      <w:r w:rsidR="00BC0BB7">
        <w:rPr>
          <w:rFonts w:ascii="Times New Roman" w:hAnsi="Times New Roman" w:cs="Times New Roman"/>
        </w:rPr>
        <w:t>This</w:t>
      </w:r>
      <w:r w:rsidRPr="007F6D75">
        <w:rPr>
          <w:rFonts w:ascii="Times New Roman" w:hAnsi="Times New Roman" w:cs="Times New Roman"/>
        </w:rPr>
        <w:t xml:space="preserve"> demand resulted from </w:t>
      </w:r>
      <w:r w:rsidR="00BC0BB7">
        <w:rPr>
          <w:rFonts w:ascii="Times New Roman" w:hAnsi="Times New Roman" w:cs="Times New Roman"/>
        </w:rPr>
        <w:t>a</w:t>
      </w:r>
      <w:r w:rsidRPr="007F6D75">
        <w:rPr>
          <w:rFonts w:ascii="Times New Roman" w:hAnsi="Times New Roman" w:cs="Times New Roman"/>
        </w:rPr>
        <w:t xml:space="preserve"> consensus </w:t>
      </w:r>
      <w:r w:rsidR="00BC0BB7">
        <w:rPr>
          <w:rFonts w:ascii="Times New Roman" w:hAnsi="Times New Roman" w:cs="Times New Roman"/>
        </w:rPr>
        <w:t>among</w:t>
      </w:r>
      <w:r w:rsidRPr="007F6D75">
        <w:rPr>
          <w:rFonts w:ascii="Times New Roman" w:hAnsi="Times New Roman" w:cs="Times New Roman"/>
        </w:rPr>
        <w:t xml:space="preserve"> the public and governing elites that the U.S. military </w:t>
      </w:r>
      <w:r w:rsidR="00BC0BB7">
        <w:rPr>
          <w:rFonts w:ascii="Times New Roman" w:hAnsi="Times New Roman" w:cs="Times New Roman"/>
        </w:rPr>
        <w:t xml:space="preserve">had </w:t>
      </w:r>
      <w:r w:rsidRPr="007F6D75">
        <w:rPr>
          <w:rFonts w:ascii="Times New Roman" w:hAnsi="Times New Roman" w:cs="Times New Roman"/>
        </w:rPr>
        <w:t xml:space="preserve">failed to keep </w:t>
      </w:r>
      <w:r w:rsidR="00BC0BB7">
        <w:rPr>
          <w:rFonts w:ascii="Times New Roman" w:hAnsi="Times New Roman" w:cs="Times New Roman"/>
        </w:rPr>
        <w:t>pace</w:t>
      </w:r>
      <w:r w:rsidRPr="007F6D75">
        <w:rPr>
          <w:rFonts w:ascii="Times New Roman" w:hAnsi="Times New Roman" w:cs="Times New Roman"/>
        </w:rPr>
        <w:t xml:space="preserve"> with competitors in developing spaceflight capabilit</w:t>
      </w:r>
      <w:r w:rsidR="00BC0BB7">
        <w:rPr>
          <w:rFonts w:ascii="Times New Roman" w:hAnsi="Times New Roman" w:cs="Times New Roman"/>
        </w:rPr>
        <w:t>ies</w:t>
      </w:r>
      <w:r w:rsidRPr="007F6D75">
        <w:rPr>
          <w:rFonts w:ascii="Times New Roman" w:hAnsi="Times New Roman" w:cs="Times New Roman"/>
        </w:rPr>
        <w:t xml:space="preserve">. Such a failure could leave the country vulnerable to </w:t>
      </w:r>
      <w:r w:rsidR="00BC0BB7">
        <w:rPr>
          <w:rFonts w:ascii="Times New Roman" w:hAnsi="Times New Roman" w:cs="Times New Roman"/>
        </w:rPr>
        <w:t>breaches</w:t>
      </w:r>
      <w:r w:rsidRPr="007F6D75">
        <w:rPr>
          <w:rFonts w:ascii="Times New Roman" w:hAnsi="Times New Roman" w:cs="Times New Roman"/>
        </w:rPr>
        <w:t xml:space="preserve"> </w:t>
      </w:r>
      <w:r w:rsidR="00BC0BB7">
        <w:rPr>
          <w:rFonts w:ascii="Times New Roman" w:hAnsi="Times New Roman" w:cs="Times New Roman"/>
        </w:rPr>
        <w:t>in</w:t>
      </w:r>
      <w:r w:rsidRPr="007F6D75">
        <w:rPr>
          <w:rFonts w:ascii="Times New Roman" w:hAnsi="Times New Roman" w:cs="Times New Roman"/>
        </w:rPr>
        <w:t xml:space="preserve"> national security, as one of the driving forces in the Space Race was the development of intercontinental ballistic missile capacity and satellite-based reconnaissance.</w:t>
      </w:r>
    </w:p>
    <w:p w14:paraId="02D1DD50" w14:textId="60388CB4" w:rsidR="007F6D75" w:rsidRPr="007F6D75" w:rsidRDefault="007F6D75" w:rsidP="009C4BE4">
      <w:pPr>
        <w:spacing w:line="480" w:lineRule="auto"/>
        <w:ind w:firstLine="720"/>
        <w:rPr>
          <w:rFonts w:ascii="Times New Roman" w:hAnsi="Times New Roman" w:cs="Times New Roman"/>
        </w:rPr>
      </w:pPr>
      <w:r w:rsidRPr="007F6D75">
        <w:rPr>
          <w:rFonts w:ascii="Times New Roman" w:hAnsi="Times New Roman" w:cs="Times New Roman"/>
        </w:rPr>
        <w:t xml:space="preserve">The formulation process began when President Dwight D. Eisenhower established the President's Scientific Advisory Committee (PSAC) </w:t>
      </w:r>
      <w:r w:rsidR="002A6285">
        <w:rPr>
          <w:rFonts w:ascii="Times New Roman" w:hAnsi="Times New Roman" w:cs="Times New Roman"/>
        </w:rPr>
        <w:t>to</w:t>
      </w:r>
      <w:r w:rsidRPr="007F6D75">
        <w:rPr>
          <w:rFonts w:ascii="Times New Roman" w:hAnsi="Times New Roman" w:cs="Times New Roman"/>
        </w:rPr>
        <w:t xml:space="preserve"> </w:t>
      </w:r>
      <w:r w:rsidR="002A6285">
        <w:rPr>
          <w:rFonts w:ascii="Times New Roman" w:hAnsi="Times New Roman" w:cs="Times New Roman"/>
        </w:rPr>
        <w:t>advis</w:t>
      </w:r>
      <w:r w:rsidRPr="007F6D75">
        <w:rPr>
          <w:rFonts w:ascii="Times New Roman" w:hAnsi="Times New Roman" w:cs="Times New Roman"/>
        </w:rPr>
        <w:t xml:space="preserve">e </w:t>
      </w:r>
      <w:r w:rsidR="002A6285">
        <w:rPr>
          <w:rFonts w:ascii="Times New Roman" w:hAnsi="Times New Roman" w:cs="Times New Roman"/>
        </w:rPr>
        <w:t>him</w:t>
      </w:r>
      <w:r w:rsidRPr="007F6D75">
        <w:rPr>
          <w:rFonts w:ascii="Times New Roman" w:hAnsi="Times New Roman" w:cs="Times New Roman"/>
        </w:rPr>
        <w:t xml:space="preserve"> on potential responses to the USSR's launches (</w:t>
      </w:r>
      <w:r w:rsidR="0060056E">
        <w:rPr>
          <w:rFonts w:ascii="Times New Roman" w:hAnsi="Times New Roman" w:cs="Times New Roman"/>
        </w:rPr>
        <w:t>Uri</w:t>
      </w:r>
      <w:r w:rsidRPr="007F6D75">
        <w:rPr>
          <w:rFonts w:ascii="Times New Roman" w:hAnsi="Times New Roman" w:cs="Times New Roman"/>
        </w:rPr>
        <w:t xml:space="preserve">). </w:t>
      </w:r>
      <w:r w:rsidR="002A6285">
        <w:rPr>
          <w:rFonts w:ascii="Times New Roman" w:hAnsi="Times New Roman" w:cs="Times New Roman"/>
        </w:rPr>
        <w:t>I</w:t>
      </w:r>
      <w:r w:rsidRPr="007F6D75">
        <w:rPr>
          <w:rFonts w:ascii="Times New Roman" w:hAnsi="Times New Roman" w:cs="Times New Roman"/>
        </w:rPr>
        <w:t>n February 1958</w:t>
      </w:r>
      <w:r w:rsidR="002A6285">
        <w:rPr>
          <w:rFonts w:ascii="Times New Roman" w:hAnsi="Times New Roman" w:cs="Times New Roman"/>
        </w:rPr>
        <w:t>, PSAC recommended</w:t>
      </w:r>
      <w:r w:rsidRPr="007F6D75">
        <w:rPr>
          <w:rFonts w:ascii="Times New Roman" w:hAnsi="Times New Roman" w:cs="Times New Roman"/>
        </w:rPr>
        <w:t xml:space="preserve"> that a new civilian space agency </w:t>
      </w:r>
      <w:r w:rsidR="0073190A">
        <w:rPr>
          <w:rFonts w:ascii="Times New Roman" w:hAnsi="Times New Roman" w:cs="Times New Roman"/>
        </w:rPr>
        <w:t>be</w:t>
      </w:r>
      <w:r w:rsidRPr="007F6D75">
        <w:rPr>
          <w:rFonts w:ascii="Times New Roman" w:hAnsi="Times New Roman" w:cs="Times New Roman"/>
        </w:rPr>
        <w:t xml:space="preserve"> </w:t>
      </w:r>
      <w:r w:rsidR="0073190A">
        <w:rPr>
          <w:rFonts w:ascii="Times New Roman" w:hAnsi="Times New Roman" w:cs="Times New Roman"/>
        </w:rPr>
        <w:t>created</w:t>
      </w:r>
      <w:r w:rsidRPr="007F6D75">
        <w:rPr>
          <w:rFonts w:ascii="Times New Roman" w:hAnsi="Times New Roman" w:cs="Times New Roman"/>
        </w:rPr>
        <w:t xml:space="preserve">. In response, the 85th Congress </w:t>
      </w:r>
      <w:r w:rsidR="0073190A">
        <w:rPr>
          <w:rFonts w:ascii="Times New Roman" w:hAnsi="Times New Roman" w:cs="Times New Roman"/>
        </w:rPr>
        <w:t>form</w:t>
      </w:r>
      <w:r w:rsidRPr="007F6D75">
        <w:rPr>
          <w:rFonts w:ascii="Times New Roman" w:hAnsi="Times New Roman" w:cs="Times New Roman"/>
        </w:rPr>
        <w:t xml:space="preserve">ed the Committee on Astronautics and Space Exploration, </w:t>
      </w:r>
      <w:r w:rsidR="002A6285">
        <w:rPr>
          <w:rFonts w:ascii="Times New Roman" w:hAnsi="Times New Roman" w:cs="Times New Roman"/>
        </w:rPr>
        <w:t>task</w:t>
      </w:r>
      <w:r w:rsidRPr="007F6D75">
        <w:rPr>
          <w:rFonts w:ascii="Times New Roman" w:hAnsi="Times New Roman" w:cs="Times New Roman"/>
        </w:rPr>
        <w:t xml:space="preserve">ed </w:t>
      </w:r>
      <w:r w:rsidR="002A6285">
        <w:rPr>
          <w:rFonts w:ascii="Times New Roman" w:hAnsi="Times New Roman" w:cs="Times New Roman"/>
        </w:rPr>
        <w:t>with</w:t>
      </w:r>
      <w:r w:rsidRPr="007F6D75">
        <w:rPr>
          <w:rFonts w:ascii="Times New Roman" w:hAnsi="Times New Roman" w:cs="Times New Roman"/>
        </w:rPr>
        <w:t xml:space="preserve"> draft</w:t>
      </w:r>
      <w:r w:rsidR="002A6285">
        <w:rPr>
          <w:rFonts w:ascii="Times New Roman" w:hAnsi="Times New Roman" w:cs="Times New Roman"/>
        </w:rPr>
        <w:t>ing</w:t>
      </w:r>
      <w:r w:rsidRPr="007F6D75">
        <w:rPr>
          <w:rFonts w:ascii="Times New Roman" w:hAnsi="Times New Roman" w:cs="Times New Roman"/>
        </w:rPr>
        <w:t xml:space="preserve"> the proposal for the Space Act and the National Aeronautics and Space Administration (</w:t>
      </w:r>
      <w:r w:rsidR="009676C2">
        <w:rPr>
          <w:rFonts w:ascii="Times New Roman" w:hAnsi="Times New Roman" w:cs="Times New Roman"/>
        </w:rPr>
        <w:t>“Committee History”</w:t>
      </w:r>
      <w:r w:rsidRPr="007F6D75">
        <w:rPr>
          <w:rFonts w:ascii="Times New Roman" w:hAnsi="Times New Roman" w:cs="Times New Roman"/>
        </w:rPr>
        <w:t xml:space="preserve">). Legitimization proceedings </w:t>
      </w:r>
      <w:r w:rsidR="0073190A">
        <w:rPr>
          <w:rFonts w:ascii="Times New Roman" w:hAnsi="Times New Roman" w:cs="Times New Roman"/>
        </w:rPr>
        <w:t>commenc</w:t>
      </w:r>
      <w:r w:rsidRPr="007F6D75">
        <w:rPr>
          <w:rFonts w:ascii="Times New Roman" w:hAnsi="Times New Roman" w:cs="Times New Roman"/>
        </w:rPr>
        <w:t xml:space="preserve">ed with Senate Majority Leader Lyndon B. Johnson, who began gathering support for a comprehensive space program as early as October 1957, </w:t>
      </w:r>
      <w:r w:rsidR="0073190A">
        <w:rPr>
          <w:rFonts w:ascii="Times New Roman" w:hAnsi="Times New Roman" w:cs="Times New Roman"/>
        </w:rPr>
        <w:t>following</w:t>
      </w:r>
      <w:r w:rsidRPr="007F6D75">
        <w:rPr>
          <w:rFonts w:ascii="Times New Roman" w:hAnsi="Times New Roman" w:cs="Times New Roman"/>
        </w:rPr>
        <w:t xml:space="preserve"> discussions with Eisenhower about the possibility of such a program. He </w:t>
      </w:r>
      <w:r w:rsidR="0073190A">
        <w:rPr>
          <w:rFonts w:ascii="Times New Roman" w:hAnsi="Times New Roman" w:cs="Times New Roman"/>
        </w:rPr>
        <w:t>enlis</w:t>
      </w:r>
      <w:r w:rsidRPr="007F6D75">
        <w:rPr>
          <w:rFonts w:ascii="Times New Roman" w:hAnsi="Times New Roman" w:cs="Times New Roman"/>
        </w:rPr>
        <w:t xml:space="preserve">ted </w:t>
      </w:r>
      <w:r w:rsidR="0073190A">
        <w:rPr>
          <w:rFonts w:ascii="Times New Roman" w:hAnsi="Times New Roman" w:cs="Times New Roman"/>
        </w:rPr>
        <w:t>the</w:t>
      </w:r>
      <w:r w:rsidRPr="007F6D75">
        <w:rPr>
          <w:rFonts w:ascii="Times New Roman" w:hAnsi="Times New Roman" w:cs="Times New Roman"/>
        </w:rPr>
        <w:t xml:space="preserve"> </w:t>
      </w:r>
      <w:r w:rsidR="0073190A">
        <w:rPr>
          <w:rFonts w:ascii="Times New Roman" w:hAnsi="Times New Roman" w:cs="Times New Roman"/>
        </w:rPr>
        <w:t>assistance of</w:t>
      </w:r>
      <w:r w:rsidRPr="007F6D75">
        <w:rPr>
          <w:rFonts w:ascii="Times New Roman" w:hAnsi="Times New Roman" w:cs="Times New Roman"/>
        </w:rPr>
        <w:t xml:space="preserve"> Senators Robert Kerr and Styles Bridges—members of the </w:t>
      </w:r>
      <w:proofErr w:type="gramStart"/>
      <w:r w:rsidRPr="007F6D75">
        <w:rPr>
          <w:rFonts w:ascii="Times New Roman" w:hAnsi="Times New Roman" w:cs="Times New Roman"/>
        </w:rPr>
        <w:t>aforementioned space</w:t>
      </w:r>
      <w:proofErr w:type="gramEnd"/>
      <w:r w:rsidRPr="007F6D75">
        <w:rPr>
          <w:rFonts w:ascii="Times New Roman" w:hAnsi="Times New Roman" w:cs="Times New Roman"/>
        </w:rPr>
        <w:t xml:space="preserve"> committee—as well as key entrepreneurs and businessmen (</w:t>
      </w:r>
      <w:r w:rsidR="006021CD">
        <w:rPr>
          <w:rFonts w:ascii="Times New Roman" w:hAnsi="Times New Roman" w:cs="Times New Roman"/>
        </w:rPr>
        <w:t>“Landmark Legislation”</w:t>
      </w:r>
      <w:r w:rsidRPr="007F6D75">
        <w:rPr>
          <w:rFonts w:ascii="Times New Roman" w:hAnsi="Times New Roman" w:cs="Times New Roman"/>
        </w:rPr>
        <w:t xml:space="preserve">). By 1958, the final act of legitimization </w:t>
      </w:r>
      <w:r w:rsidR="0073190A">
        <w:rPr>
          <w:rFonts w:ascii="Times New Roman" w:hAnsi="Times New Roman" w:cs="Times New Roman"/>
        </w:rPr>
        <w:t>took place</w:t>
      </w:r>
      <w:r w:rsidRPr="007F6D75">
        <w:rPr>
          <w:rFonts w:ascii="Times New Roman" w:hAnsi="Times New Roman" w:cs="Times New Roman"/>
        </w:rPr>
        <w:t xml:space="preserve">: </w:t>
      </w:r>
      <w:r w:rsidR="002A6285">
        <w:rPr>
          <w:rFonts w:ascii="Times New Roman" w:hAnsi="Times New Roman" w:cs="Times New Roman"/>
        </w:rPr>
        <w:t>i</w:t>
      </w:r>
      <w:r w:rsidRPr="007F6D75">
        <w:rPr>
          <w:rFonts w:ascii="Times New Roman" w:hAnsi="Times New Roman" w:cs="Times New Roman"/>
        </w:rPr>
        <w:t>t was passed by Congress and signed into law by President Eisenhower on July 29 (</w:t>
      </w:r>
      <w:r w:rsidR="0060056E">
        <w:rPr>
          <w:rFonts w:ascii="Times New Roman" w:hAnsi="Times New Roman" w:cs="Times New Roman"/>
        </w:rPr>
        <w:t>Uri</w:t>
      </w:r>
      <w:r w:rsidRPr="007F6D75">
        <w:rPr>
          <w:rFonts w:ascii="Times New Roman" w:hAnsi="Times New Roman" w:cs="Times New Roman"/>
        </w:rPr>
        <w:t xml:space="preserve">). </w:t>
      </w:r>
    </w:p>
    <w:p w14:paraId="4823E9A7" w14:textId="17C27AAB" w:rsidR="007F6D75" w:rsidRPr="007F6D75" w:rsidRDefault="007F6D75" w:rsidP="009C4BE4">
      <w:pPr>
        <w:spacing w:line="480" w:lineRule="auto"/>
        <w:ind w:firstLine="720"/>
        <w:rPr>
          <w:rFonts w:ascii="Times New Roman" w:hAnsi="Times New Roman" w:cs="Times New Roman"/>
        </w:rPr>
      </w:pPr>
      <w:r w:rsidRPr="007F6D75">
        <w:rPr>
          <w:rFonts w:ascii="Times New Roman" w:hAnsi="Times New Roman" w:cs="Times New Roman"/>
        </w:rPr>
        <w:t xml:space="preserve">In implementing NASA, Eilene Galloway, a Legislative Reference Service analyst and a key contributor to the program's development, successfully lobbied </w:t>
      </w:r>
      <w:r w:rsidR="008A3847">
        <w:rPr>
          <w:rFonts w:ascii="Times New Roman" w:hAnsi="Times New Roman" w:cs="Times New Roman"/>
        </w:rPr>
        <w:t>for</w:t>
      </w:r>
      <w:r w:rsidRPr="007F6D75">
        <w:rPr>
          <w:rFonts w:ascii="Times New Roman" w:hAnsi="Times New Roman" w:cs="Times New Roman"/>
        </w:rPr>
        <w:t xml:space="preserve"> NASA</w:t>
      </w:r>
      <w:r w:rsidR="008A3847">
        <w:rPr>
          <w:rFonts w:ascii="Times New Roman" w:hAnsi="Times New Roman" w:cs="Times New Roman"/>
        </w:rPr>
        <w:t xml:space="preserve"> to be</w:t>
      </w:r>
      <w:r w:rsidRPr="007F6D75">
        <w:rPr>
          <w:rFonts w:ascii="Times New Roman" w:hAnsi="Times New Roman" w:cs="Times New Roman"/>
        </w:rPr>
        <w:t xml:space="preserve"> structured as an administration rather than an agency to "give it broader authority to coordinate with other government entities" (</w:t>
      </w:r>
      <w:r w:rsidR="0060056E">
        <w:rPr>
          <w:rFonts w:ascii="Times New Roman" w:hAnsi="Times New Roman" w:cs="Times New Roman"/>
        </w:rPr>
        <w:t>Uri</w:t>
      </w:r>
      <w:r w:rsidRPr="007F6D75">
        <w:rPr>
          <w:rFonts w:ascii="Times New Roman" w:hAnsi="Times New Roman" w:cs="Times New Roman"/>
        </w:rPr>
        <w:t xml:space="preserve">). Congress </w:t>
      </w:r>
      <w:r w:rsidR="008A3847">
        <w:rPr>
          <w:rFonts w:ascii="Times New Roman" w:hAnsi="Times New Roman" w:cs="Times New Roman"/>
        </w:rPr>
        <w:t xml:space="preserve">also </w:t>
      </w:r>
      <w:r w:rsidRPr="007F6D75">
        <w:rPr>
          <w:rFonts w:ascii="Times New Roman" w:hAnsi="Times New Roman" w:cs="Times New Roman"/>
        </w:rPr>
        <w:t xml:space="preserve">drafted </w:t>
      </w:r>
      <w:r w:rsidR="008A3847">
        <w:rPr>
          <w:rFonts w:ascii="Times New Roman" w:hAnsi="Times New Roman" w:cs="Times New Roman"/>
        </w:rPr>
        <w:t>various</w:t>
      </w:r>
      <w:r w:rsidRPr="007F6D75">
        <w:rPr>
          <w:rFonts w:ascii="Times New Roman" w:hAnsi="Times New Roman" w:cs="Times New Roman"/>
        </w:rPr>
        <w:t xml:space="preserve"> </w:t>
      </w:r>
      <w:r w:rsidR="008A3847">
        <w:rPr>
          <w:rFonts w:ascii="Times New Roman" w:hAnsi="Times New Roman" w:cs="Times New Roman"/>
        </w:rPr>
        <w:t>provision</w:t>
      </w:r>
      <w:r w:rsidRPr="007F6D75">
        <w:rPr>
          <w:rFonts w:ascii="Times New Roman" w:hAnsi="Times New Roman" w:cs="Times New Roman"/>
        </w:rPr>
        <w:t xml:space="preserve">s related to the program's </w:t>
      </w:r>
      <w:r w:rsidRPr="007F6D75">
        <w:rPr>
          <w:rFonts w:ascii="Times New Roman" w:hAnsi="Times New Roman" w:cs="Times New Roman"/>
        </w:rPr>
        <w:lastRenderedPageBreak/>
        <w:t xml:space="preserve">implementation into the Space Act. </w:t>
      </w:r>
      <w:r w:rsidR="008A3847">
        <w:rPr>
          <w:rFonts w:ascii="Times New Roman" w:hAnsi="Times New Roman" w:cs="Times New Roman"/>
        </w:rPr>
        <w:t>These include s</w:t>
      </w:r>
      <w:r w:rsidRPr="007F6D75">
        <w:rPr>
          <w:rFonts w:ascii="Times New Roman" w:hAnsi="Times New Roman" w:cs="Times New Roman"/>
        </w:rPr>
        <w:t>tipulations regarding the program's executive structure and s</w:t>
      </w:r>
      <w:r w:rsidR="008A3847">
        <w:rPr>
          <w:rFonts w:ascii="Times New Roman" w:hAnsi="Times New Roman" w:cs="Times New Roman"/>
        </w:rPr>
        <w:t>alaries</w:t>
      </w:r>
      <w:r w:rsidRPr="007F6D75">
        <w:rPr>
          <w:rFonts w:ascii="Times New Roman" w:hAnsi="Times New Roman" w:cs="Times New Roman"/>
        </w:rPr>
        <w:t xml:space="preserve">, as well as </w:t>
      </w:r>
      <w:r w:rsidR="008A3847">
        <w:rPr>
          <w:rFonts w:ascii="Times New Roman" w:hAnsi="Times New Roman" w:cs="Times New Roman"/>
        </w:rPr>
        <w:t>those</w:t>
      </w:r>
      <w:r w:rsidRPr="007F6D75">
        <w:rPr>
          <w:rFonts w:ascii="Times New Roman" w:hAnsi="Times New Roman" w:cs="Times New Roman"/>
        </w:rPr>
        <w:t xml:space="preserve"> relat</w:t>
      </w:r>
      <w:r w:rsidR="008A3847">
        <w:rPr>
          <w:rFonts w:ascii="Times New Roman" w:hAnsi="Times New Roman" w:cs="Times New Roman"/>
        </w:rPr>
        <w:t>ed</w:t>
      </w:r>
      <w:r w:rsidRPr="007F6D75">
        <w:rPr>
          <w:rFonts w:ascii="Times New Roman" w:hAnsi="Times New Roman" w:cs="Times New Roman"/>
        </w:rPr>
        <w:t xml:space="preserve"> to the program's purposes</w:t>
      </w:r>
      <w:r w:rsidR="008A3847">
        <w:rPr>
          <w:rFonts w:ascii="Times New Roman" w:hAnsi="Times New Roman" w:cs="Times New Roman"/>
        </w:rPr>
        <w:t>,</w:t>
      </w:r>
      <w:r w:rsidRPr="007F6D75">
        <w:rPr>
          <w:rFonts w:ascii="Times New Roman" w:hAnsi="Times New Roman" w:cs="Times New Roman"/>
        </w:rPr>
        <w:t xml:space="preserve"> functions, reporting requirements, and committees </w:t>
      </w:r>
      <w:r w:rsidR="00746CB4">
        <w:rPr>
          <w:rFonts w:ascii="Times New Roman" w:hAnsi="Times New Roman" w:cs="Times New Roman"/>
        </w:rPr>
        <w:t>(</w:t>
      </w:r>
      <w:r w:rsidR="009E0A83">
        <w:rPr>
          <w:rFonts w:ascii="Times New Roman" w:hAnsi="Times New Roman" w:cs="Times New Roman"/>
        </w:rPr>
        <w:t>“National Aeronautics Space Act”</w:t>
      </w:r>
      <w:r w:rsidRPr="007F6D75">
        <w:rPr>
          <w:rFonts w:ascii="Times New Roman" w:hAnsi="Times New Roman" w:cs="Times New Roman"/>
        </w:rPr>
        <w:t>). The Space Act and NASA can be evaluated b</w:t>
      </w:r>
      <w:r w:rsidR="008A3847">
        <w:rPr>
          <w:rFonts w:ascii="Times New Roman" w:hAnsi="Times New Roman" w:cs="Times New Roman"/>
        </w:rPr>
        <w:t>ased on</w:t>
      </w:r>
      <w:r w:rsidRPr="007F6D75">
        <w:rPr>
          <w:rFonts w:ascii="Times New Roman" w:hAnsi="Times New Roman" w:cs="Times New Roman"/>
        </w:rPr>
        <w:t xml:space="preserve"> their reported outputs and subsequent impacts. The creation of NASA </w:t>
      </w:r>
      <w:r w:rsidR="008A3847">
        <w:rPr>
          <w:rFonts w:ascii="Times New Roman" w:hAnsi="Times New Roman" w:cs="Times New Roman"/>
        </w:rPr>
        <w:t>result</w:t>
      </w:r>
      <w:r w:rsidRPr="007F6D75">
        <w:rPr>
          <w:rFonts w:ascii="Times New Roman" w:hAnsi="Times New Roman" w:cs="Times New Roman"/>
        </w:rPr>
        <w:t xml:space="preserve">ed </w:t>
      </w:r>
      <w:r w:rsidR="008A3847">
        <w:rPr>
          <w:rFonts w:ascii="Times New Roman" w:hAnsi="Times New Roman" w:cs="Times New Roman"/>
        </w:rPr>
        <w:t>in</w:t>
      </w:r>
      <w:r w:rsidRPr="007F6D75">
        <w:rPr>
          <w:rFonts w:ascii="Times New Roman" w:hAnsi="Times New Roman" w:cs="Times New Roman"/>
        </w:rPr>
        <w:t xml:space="preserve"> many significant accomplishments in American space development, ultimately leading to American victory </w:t>
      </w:r>
      <w:r w:rsidR="008A3847">
        <w:rPr>
          <w:rFonts w:ascii="Times New Roman" w:hAnsi="Times New Roman" w:cs="Times New Roman"/>
        </w:rPr>
        <w:t>in</w:t>
      </w:r>
      <w:r w:rsidRPr="007F6D75">
        <w:rPr>
          <w:rFonts w:ascii="Times New Roman" w:hAnsi="Times New Roman" w:cs="Times New Roman"/>
        </w:rPr>
        <w:t xml:space="preserve"> the Space Race. The pinnacle of these </w:t>
      </w:r>
      <w:r w:rsidR="008A3847">
        <w:rPr>
          <w:rFonts w:ascii="Times New Roman" w:hAnsi="Times New Roman" w:cs="Times New Roman"/>
        </w:rPr>
        <w:t>achievements</w:t>
      </w:r>
      <w:r w:rsidRPr="007F6D75">
        <w:rPr>
          <w:rFonts w:ascii="Times New Roman" w:hAnsi="Times New Roman" w:cs="Times New Roman"/>
        </w:rPr>
        <w:t xml:space="preserve"> </w:t>
      </w:r>
      <w:r w:rsidR="008A3847">
        <w:rPr>
          <w:rFonts w:ascii="Times New Roman" w:hAnsi="Times New Roman" w:cs="Times New Roman"/>
        </w:rPr>
        <w:t>was</w:t>
      </w:r>
      <w:r w:rsidRPr="007F6D75">
        <w:rPr>
          <w:rFonts w:ascii="Times New Roman" w:hAnsi="Times New Roman" w:cs="Times New Roman"/>
        </w:rPr>
        <w:t xml:space="preserve"> </w:t>
      </w:r>
      <w:r w:rsidR="008A3847">
        <w:rPr>
          <w:rFonts w:ascii="Times New Roman" w:hAnsi="Times New Roman" w:cs="Times New Roman"/>
        </w:rPr>
        <w:t>landing</w:t>
      </w:r>
      <w:r w:rsidRPr="007F6D75">
        <w:rPr>
          <w:rFonts w:ascii="Times New Roman" w:hAnsi="Times New Roman" w:cs="Times New Roman"/>
        </w:rPr>
        <w:t xml:space="preserve"> </w:t>
      </w:r>
      <w:r w:rsidR="008A3847">
        <w:rPr>
          <w:rFonts w:ascii="Times New Roman" w:hAnsi="Times New Roman" w:cs="Times New Roman"/>
        </w:rPr>
        <w:t>the</w:t>
      </w:r>
      <w:r w:rsidRPr="007F6D75">
        <w:rPr>
          <w:rFonts w:ascii="Times New Roman" w:hAnsi="Times New Roman" w:cs="Times New Roman"/>
        </w:rPr>
        <w:t xml:space="preserve"> </w:t>
      </w:r>
      <w:r w:rsidR="008A3847">
        <w:rPr>
          <w:rFonts w:ascii="Times New Roman" w:hAnsi="Times New Roman" w:cs="Times New Roman"/>
        </w:rPr>
        <w:t>first</w:t>
      </w:r>
      <w:r w:rsidRPr="007F6D75">
        <w:rPr>
          <w:rFonts w:ascii="Times New Roman" w:hAnsi="Times New Roman" w:cs="Times New Roman"/>
        </w:rPr>
        <w:t xml:space="preserve"> man on the moon.</w:t>
      </w:r>
      <w:r w:rsidR="008A3847">
        <w:rPr>
          <w:rFonts w:ascii="Times New Roman" w:hAnsi="Times New Roman" w:cs="Times New Roman"/>
        </w:rPr>
        <w:t xml:space="preserve"> </w:t>
      </w:r>
    </w:p>
    <w:p w14:paraId="24C7903A" w14:textId="42A93D48" w:rsidR="007F6D75" w:rsidRPr="007F6D75" w:rsidRDefault="007F6D75" w:rsidP="009C4BE4">
      <w:pPr>
        <w:spacing w:line="480" w:lineRule="auto"/>
        <w:ind w:firstLine="720"/>
        <w:rPr>
          <w:rFonts w:ascii="Times New Roman" w:hAnsi="Times New Roman" w:cs="Times New Roman"/>
        </w:rPr>
      </w:pPr>
      <w:r w:rsidRPr="007F6D75">
        <w:rPr>
          <w:rFonts w:ascii="Times New Roman" w:hAnsi="Times New Roman" w:cs="Times New Roman"/>
        </w:rPr>
        <w:t xml:space="preserve">Game theory </w:t>
      </w:r>
      <w:r w:rsidR="00860DF0">
        <w:rPr>
          <w:rFonts w:ascii="Times New Roman" w:hAnsi="Times New Roman" w:cs="Times New Roman"/>
        </w:rPr>
        <w:t>examin</w:t>
      </w:r>
      <w:r w:rsidRPr="007F6D75">
        <w:rPr>
          <w:rFonts w:ascii="Times New Roman" w:hAnsi="Times New Roman" w:cs="Times New Roman"/>
        </w:rPr>
        <w:t xml:space="preserve">es rational decision-making in competitive environments </w:t>
      </w:r>
      <w:r w:rsidR="00860DF0">
        <w:rPr>
          <w:rFonts w:ascii="Times New Roman" w:hAnsi="Times New Roman" w:cs="Times New Roman"/>
        </w:rPr>
        <w:t>involving</w:t>
      </w:r>
      <w:r w:rsidRPr="007F6D75">
        <w:rPr>
          <w:rFonts w:ascii="Times New Roman" w:hAnsi="Times New Roman" w:cs="Times New Roman"/>
        </w:rPr>
        <w:t xml:space="preserve"> at least two </w:t>
      </w:r>
      <w:r w:rsidR="00860DF0">
        <w:rPr>
          <w:rFonts w:ascii="Times New Roman" w:hAnsi="Times New Roman" w:cs="Times New Roman"/>
        </w:rPr>
        <w:t>participant</w:t>
      </w:r>
      <w:r w:rsidRPr="007F6D75">
        <w:rPr>
          <w:rFonts w:ascii="Times New Roman" w:hAnsi="Times New Roman" w:cs="Times New Roman"/>
        </w:rPr>
        <w:t xml:space="preserve">s. It is </w:t>
      </w:r>
      <w:r w:rsidR="00860DF0">
        <w:rPr>
          <w:rFonts w:ascii="Times New Roman" w:hAnsi="Times New Roman" w:cs="Times New Roman"/>
        </w:rPr>
        <w:t xml:space="preserve">defined as "... </w:t>
      </w:r>
      <w:r w:rsidRPr="007F6D75">
        <w:rPr>
          <w:rFonts w:ascii="Times New Roman" w:hAnsi="Times New Roman" w:cs="Times New Roman"/>
        </w:rPr>
        <w:t xml:space="preserve">the study of rational decisions in situations </w:t>
      </w:r>
      <w:r w:rsidR="00860DF0">
        <w:rPr>
          <w:rFonts w:ascii="Times New Roman" w:hAnsi="Times New Roman" w:cs="Times New Roman"/>
        </w:rPr>
        <w:t>where</w:t>
      </w:r>
      <w:r w:rsidRPr="007F6D75">
        <w:rPr>
          <w:rFonts w:ascii="Times New Roman" w:hAnsi="Times New Roman" w:cs="Times New Roman"/>
        </w:rPr>
        <w:t xml:space="preserve"> two or more participants have choices to make, and the outcome depends on the choices made by each</w:t>
      </w:r>
      <w:r w:rsidR="00860DF0" w:rsidRPr="007F6D75">
        <w:rPr>
          <w:rFonts w:ascii="Times New Roman" w:hAnsi="Times New Roman" w:cs="Times New Roman"/>
        </w:rPr>
        <w:t xml:space="preserve"> </w:t>
      </w:r>
      <w:r w:rsidRPr="007F6D75">
        <w:rPr>
          <w:rFonts w:ascii="Times New Roman" w:hAnsi="Times New Roman" w:cs="Times New Roman"/>
        </w:rPr>
        <w:t xml:space="preserve">" (Dye 37). </w:t>
      </w:r>
      <w:r w:rsidR="00860DF0">
        <w:rPr>
          <w:rFonts w:ascii="Times New Roman" w:hAnsi="Times New Roman" w:cs="Times New Roman"/>
        </w:rPr>
        <w:t>Participants</w:t>
      </w:r>
      <w:r w:rsidRPr="007F6D75">
        <w:rPr>
          <w:rFonts w:ascii="Times New Roman" w:hAnsi="Times New Roman" w:cs="Times New Roman"/>
        </w:rPr>
        <w:t xml:space="preserve"> must </w:t>
      </w:r>
      <w:r w:rsidR="00860DF0">
        <w:rPr>
          <w:rFonts w:ascii="Times New Roman" w:hAnsi="Times New Roman" w:cs="Times New Roman"/>
        </w:rPr>
        <w:t>not</w:t>
      </w:r>
      <w:r w:rsidRPr="007F6D75">
        <w:rPr>
          <w:rFonts w:ascii="Times New Roman" w:hAnsi="Times New Roman" w:cs="Times New Roman"/>
        </w:rPr>
        <w:t xml:space="preserve"> </w:t>
      </w:r>
      <w:r w:rsidR="00860DF0">
        <w:rPr>
          <w:rFonts w:ascii="Times New Roman" w:hAnsi="Times New Roman" w:cs="Times New Roman"/>
        </w:rPr>
        <w:t>only</w:t>
      </w:r>
      <w:r w:rsidRPr="007F6D75">
        <w:rPr>
          <w:rFonts w:ascii="Times New Roman" w:hAnsi="Times New Roman" w:cs="Times New Roman"/>
        </w:rPr>
        <w:t xml:space="preserve"> make decisions that achieve their desired outcomes, but they must</w:t>
      </w:r>
      <w:r w:rsidR="000F6BB9">
        <w:rPr>
          <w:rFonts w:ascii="Times New Roman" w:hAnsi="Times New Roman" w:cs="Times New Roman"/>
        </w:rPr>
        <w:t xml:space="preserve"> do so in</w:t>
      </w:r>
      <w:r w:rsidRPr="007F6D75">
        <w:rPr>
          <w:rFonts w:ascii="Times New Roman" w:hAnsi="Times New Roman" w:cs="Times New Roman"/>
        </w:rPr>
        <w:t xml:space="preserve"> </w:t>
      </w:r>
      <w:r w:rsidR="00860DF0">
        <w:rPr>
          <w:rFonts w:ascii="Times New Roman" w:hAnsi="Times New Roman" w:cs="Times New Roman"/>
        </w:rPr>
        <w:t>consider</w:t>
      </w:r>
      <w:r w:rsidR="000F6BB9">
        <w:rPr>
          <w:rFonts w:ascii="Times New Roman" w:hAnsi="Times New Roman" w:cs="Times New Roman"/>
        </w:rPr>
        <w:t>ation of</w:t>
      </w:r>
      <w:r w:rsidRPr="007F6D75">
        <w:rPr>
          <w:rFonts w:ascii="Times New Roman" w:hAnsi="Times New Roman" w:cs="Times New Roman"/>
        </w:rPr>
        <w:t xml:space="preserve"> what the other</w:t>
      </w:r>
      <w:r w:rsidR="000F6BB9">
        <w:rPr>
          <w:rFonts w:ascii="Times New Roman" w:hAnsi="Times New Roman" w:cs="Times New Roman"/>
        </w:rPr>
        <w:t xml:space="preserve"> players</w:t>
      </w:r>
      <w:r w:rsidRPr="007F6D75">
        <w:rPr>
          <w:rFonts w:ascii="Times New Roman" w:hAnsi="Times New Roman" w:cs="Times New Roman"/>
        </w:rPr>
        <w:t xml:space="preserve"> will do. Game theory is </w:t>
      </w:r>
      <w:r w:rsidR="00860DF0">
        <w:rPr>
          <w:rFonts w:ascii="Times New Roman" w:hAnsi="Times New Roman" w:cs="Times New Roman"/>
        </w:rPr>
        <w:t>frequently</w:t>
      </w:r>
      <w:r w:rsidRPr="007F6D75">
        <w:rPr>
          <w:rFonts w:ascii="Times New Roman" w:hAnsi="Times New Roman" w:cs="Times New Roman"/>
        </w:rPr>
        <w:t xml:space="preserve"> u</w:t>
      </w:r>
      <w:r w:rsidR="00860DF0">
        <w:rPr>
          <w:rFonts w:ascii="Times New Roman" w:hAnsi="Times New Roman" w:cs="Times New Roman"/>
        </w:rPr>
        <w:t>tiliz</w:t>
      </w:r>
      <w:r w:rsidRPr="007F6D75">
        <w:rPr>
          <w:rFonts w:ascii="Times New Roman" w:hAnsi="Times New Roman" w:cs="Times New Roman"/>
        </w:rPr>
        <w:t>ed in defense policy analysis; however, it also app</w:t>
      </w:r>
      <w:r w:rsidR="00860DF0">
        <w:rPr>
          <w:rFonts w:ascii="Times New Roman" w:hAnsi="Times New Roman" w:cs="Times New Roman"/>
        </w:rPr>
        <w:t>lies</w:t>
      </w:r>
      <w:r w:rsidRPr="007F6D75">
        <w:rPr>
          <w:rFonts w:ascii="Times New Roman" w:hAnsi="Times New Roman" w:cs="Times New Roman"/>
        </w:rPr>
        <w:t xml:space="preserve"> </w:t>
      </w:r>
      <w:r w:rsidR="00860DF0">
        <w:rPr>
          <w:rFonts w:ascii="Times New Roman" w:hAnsi="Times New Roman" w:cs="Times New Roman"/>
        </w:rPr>
        <w:t>effectively</w:t>
      </w:r>
      <w:r w:rsidRPr="007F6D75">
        <w:rPr>
          <w:rFonts w:ascii="Times New Roman" w:hAnsi="Times New Roman" w:cs="Times New Roman"/>
        </w:rPr>
        <w:t xml:space="preserve"> to the Space Race. To analyze the Space Act </w:t>
      </w:r>
      <w:r w:rsidR="00860DF0">
        <w:rPr>
          <w:rFonts w:ascii="Times New Roman" w:hAnsi="Times New Roman" w:cs="Times New Roman"/>
        </w:rPr>
        <w:t>through the lens of</w:t>
      </w:r>
      <w:r w:rsidRPr="007F6D75">
        <w:rPr>
          <w:rFonts w:ascii="Times New Roman" w:hAnsi="Times New Roman" w:cs="Times New Roman"/>
        </w:rPr>
        <w:t xml:space="preserve"> game theory, it will be operationalized a</w:t>
      </w:r>
      <w:r w:rsidR="00860DF0">
        <w:rPr>
          <w:rFonts w:ascii="Times New Roman" w:hAnsi="Times New Roman" w:cs="Times New Roman"/>
        </w:rPr>
        <w:t>ccording to</w:t>
      </w:r>
      <w:r w:rsidRPr="007F6D75">
        <w:rPr>
          <w:rFonts w:ascii="Times New Roman" w:hAnsi="Times New Roman" w:cs="Times New Roman"/>
        </w:rPr>
        <w:t xml:space="preserve"> the following model: key players, potential strategies, possible payoffs, informational asymmetry</w:t>
      </w:r>
      <w:r w:rsidR="007C1988">
        <w:rPr>
          <w:rFonts w:ascii="Times New Roman" w:hAnsi="Times New Roman" w:cs="Times New Roman"/>
        </w:rPr>
        <w:t>, and outcome</w:t>
      </w:r>
      <w:r w:rsidR="00860DF0">
        <w:rPr>
          <w:rFonts w:ascii="Times New Roman" w:hAnsi="Times New Roman" w:cs="Times New Roman"/>
        </w:rPr>
        <w:t>s.</w:t>
      </w:r>
    </w:p>
    <w:p w14:paraId="44F10E27" w14:textId="60A5E4F5" w:rsidR="008E3006" w:rsidRDefault="007F6D75" w:rsidP="009C4BE4">
      <w:pPr>
        <w:spacing w:line="480" w:lineRule="auto"/>
        <w:ind w:firstLine="720"/>
        <w:rPr>
          <w:rFonts w:ascii="Times New Roman" w:hAnsi="Times New Roman" w:cs="Times New Roman"/>
        </w:rPr>
      </w:pPr>
      <w:r w:rsidRPr="007F6D75">
        <w:rPr>
          <w:rFonts w:ascii="Times New Roman" w:hAnsi="Times New Roman" w:cs="Times New Roman"/>
        </w:rPr>
        <w:t xml:space="preserve">The key players in this </w:t>
      </w:r>
      <w:r w:rsidR="00A83EE1">
        <w:rPr>
          <w:rFonts w:ascii="Times New Roman" w:hAnsi="Times New Roman" w:cs="Times New Roman"/>
        </w:rPr>
        <w:t>situation</w:t>
      </w:r>
      <w:r w:rsidRPr="007F6D75">
        <w:rPr>
          <w:rFonts w:ascii="Times New Roman" w:hAnsi="Times New Roman" w:cs="Times New Roman"/>
        </w:rPr>
        <w:t xml:space="preserve"> are clear</w:t>
      </w:r>
      <w:r w:rsidR="00FA53E5">
        <w:rPr>
          <w:rFonts w:ascii="Times New Roman" w:hAnsi="Times New Roman" w:cs="Times New Roman"/>
        </w:rPr>
        <w:t>:</w:t>
      </w:r>
      <w:r w:rsidRPr="007F6D75">
        <w:rPr>
          <w:rFonts w:ascii="Times New Roman" w:hAnsi="Times New Roman" w:cs="Times New Roman"/>
        </w:rPr>
        <w:t xml:space="preserve"> the game is being played between the United States and the Soviet Union. There were various potential strategies the U.S. could have </w:t>
      </w:r>
      <w:r w:rsidR="00FA53E5">
        <w:rPr>
          <w:rFonts w:ascii="Times New Roman" w:hAnsi="Times New Roman" w:cs="Times New Roman"/>
        </w:rPr>
        <w:t>employ</w:t>
      </w:r>
      <w:r w:rsidRPr="007F6D75">
        <w:rPr>
          <w:rFonts w:ascii="Times New Roman" w:hAnsi="Times New Roman" w:cs="Times New Roman"/>
        </w:rPr>
        <w:t xml:space="preserve">ed. Game theory defines strategy as "rational decision-making in which a set of moves is designed to achieve the optimum payoff </w:t>
      </w:r>
      <w:r w:rsidR="00A83EE1">
        <w:rPr>
          <w:rFonts w:ascii="Times New Roman" w:hAnsi="Times New Roman" w:cs="Times New Roman"/>
        </w:rPr>
        <w:t>while</w:t>
      </w:r>
      <w:r w:rsidRPr="007F6D75">
        <w:rPr>
          <w:rFonts w:ascii="Times New Roman" w:hAnsi="Times New Roman" w:cs="Times New Roman"/>
        </w:rPr>
        <w:t xml:space="preserve"> </w:t>
      </w:r>
      <w:r w:rsidR="00A83EE1">
        <w:rPr>
          <w:rFonts w:ascii="Times New Roman" w:hAnsi="Times New Roman" w:cs="Times New Roman"/>
        </w:rPr>
        <w:t>considering</w:t>
      </w:r>
      <w:r w:rsidRPr="007F6D75">
        <w:rPr>
          <w:rFonts w:ascii="Times New Roman" w:hAnsi="Times New Roman" w:cs="Times New Roman"/>
        </w:rPr>
        <w:t xml:space="preserve"> all </w:t>
      </w:r>
      <w:r w:rsidR="00FA53E5">
        <w:rPr>
          <w:rFonts w:ascii="Times New Roman" w:hAnsi="Times New Roman" w:cs="Times New Roman"/>
        </w:rPr>
        <w:t xml:space="preserve">of </w:t>
      </w:r>
      <w:r w:rsidRPr="007F6D75">
        <w:rPr>
          <w:rFonts w:ascii="Times New Roman" w:hAnsi="Times New Roman" w:cs="Times New Roman"/>
        </w:rPr>
        <w:t>the opponent's best play</w:t>
      </w:r>
      <w:r w:rsidR="00FA53E5">
        <w:rPr>
          <w:rFonts w:ascii="Times New Roman" w:hAnsi="Times New Roman" w:cs="Times New Roman"/>
        </w:rPr>
        <w:t>s</w:t>
      </w:r>
      <w:r w:rsidRPr="007F6D75">
        <w:rPr>
          <w:rFonts w:ascii="Times New Roman" w:hAnsi="Times New Roman" w:cs="Times New Roman"/>
        </w:rPr>
        <w:t>" (Dye 38). The U.S. initially allocated most of the country's space research and design to the military</w:t>
      </w:r>
      <w:r w:rsidR="00FA53E5">
        <w:rPr>
          <w:rFonts w:ascii="Times New Roman" w:hAnsi="Times New Roman" w:cs="Times New Roman"/>
        </w:rPr>
        <w:t>;</w:t>
      </w:r>
      <w:r w:rsidRPr="007F6D75">
        <w:rPr>
          <w:rFonts w:ascii="Times New Roman" w:hAnsi="Times New Roman" w:cs="Times New Roman"/>
        </w:rPr>
        <w:t xml:space="preserve"> </w:t>
      </w:r>
      <w:r w:rsidR="00FA53E5">
        <w:rPr>
          <w:rFonts w:ascii="Times New Roman" w:hAnsi="Times New Roman" w:cs="Times New Roman"/>
        </w:rPr>
        <w:t>however,</w:t>
      </w:r>
      <w:r w:rsidRPr="007F6D75">
        <w:rPr>
          <w:rFonts w:ascii="Times New Roman" w:hAnsi="Times New Roman" w:cs="Times New Roman"/>
        </w:rPr>
        <w:t xml:space="preserve"> due to interservice competition, it could not do so efficiently </w:t>
      </w:r>
      <w:r w:rsidR="00746CB4">
        <w:rPr>
          <w:rFonts w:ascii="Times New Roman" w:hAnsi="Times New Roman" w:cs="Times New Roman"/>
        </w:rPr>
        <w:t>(Uri</w:t>
      </w:r>
      <w:r w:rsidRPr="007F6D75">
        <w:rPr>
          <w:rFonts w:ascii="Times New Roman" w:hAnsi="Times New Roman" w:cs="Times New Roman"/>
        </w:rPr>
        <w:t xml:space="preserve">). </w:t>
      </w:r>
      <w:r w:rsidR="00A83EE1">
        <w:rPr>
          <w:rFonts w:ascii="Times New Roman" w:hAnsi="Times New Roman" w:cs="Times New Roman"/>
        </w:rPr>
        <w:t>Instead</w:t>
      </w:r>
      <w:r w:rsidRPr="007F6D75">
        <w:rPr>
          <w:rFonts w:ascii="Times New Roman" w:hAnsi="Times New Roman" w:cs="Times New Roman"/>
        </w:rPr>
        <w:t xml:space="preserve"> </w:t>
      </w:r>
      <w:r w:rsidR="00A83EE1">
        <w:rPr>
          <w:rFonts w:ascii="Times New Roman" w:hAnsi="Times New Roman" w:cs="Times New Roman"/>
        </w:rPr>
        <w:t>of</w:t>
      </w:r>
      <w:r w:rsidRPr="007F6D75">
        <w:rPr>
          <w:rFonts w:ascii="Times New Roman" w:hAnsi="Times New Roman" w:cs="Times New Roman"/>
        </w:rPr>
        <w:t xml:space="preserve"> </w:t>
      </w:r>
      <w:r w:rsidR="00A83EE1">
        <w:rPr>
          <w:rFonts w:ascii="Times New Roman" w:hAnsi="Times New Roman" w:cs="Times New Roman"/>
        </w:rPr>
        <w:t>resolving</w:t>
      </w:r>
      <w:r w:rsidRPr="007F6D75">
        <w:rPr>
          <w:rFonts w:ascii="Times New Roman" w:hAnsi="Times New Roman" w:cs="Times New Roman"/>
        </w:rPr>
        <w:t xml:space="preserve"> the internal strife </w:t>
      </w:r>
      <w:r w:rsidR="00A83EE1">
        <w:rPr>
          <w:rFonts w:ascii="Times New Roman" w:hAnsi="Times New Roman" w:cs="Times New Roman"/>
        </w:rPr>
        <w:t>with</w:t>
      </w:r>
      <w:r w:rsidRPr="007F6D75">
        <w:rPr>
          <w:rFonts w:ascii="Times New Roman" w:hAnsi="Times New Roman" w:cs="Times New Roman"/>
        </w:rPr>
        <w:t xml:space="preserve">in the service, they </w:t>
      </w:r>
      <w:r w:rsidR="00FA53E5">
        <w:rPr>
          <w:rFonts w:ascii="Times New Roman" w:hAnsi="Times New Roman" w:cs="Times New Roman"/>
        </w:rPr>
        <w:t>opted</w:t>
      </w:r>
      <w:r w:rsidRPr="007F6D75">
        <w:rPr>
          <w:rFonts w:ascii="Times New Roman" w:hAnsi="Times New Roman" w:cs="Times New Roman"/>
        </w:rPr>
        <w:t xml:space="preserve"> to start </w:t>
      </w:r>
      <w:r w:rsidR="00A83EE1">
        <w:rPr>
          <w:rFonts w:ascii="Times New Roman" w:hAnsi="Times New Roman" w:cs="Times New Roman"/>
        </w:rPr>
        <w:t>anew</w:t>
      </w:r>
      <w:r w:rsidRPr="007F6D75">
        <w:rPr>
          <w:rFonts w:ascii="Times New Roman" w:hAnsi="Times New Roman" w:cs="Times New Roman"/>
        </w:rPr>
        <w:t xml:space="preserve"> by creating a civilian agency. Even </w:t>
      </w:r>
      <w:r w:rsidRPr="007F6D75">
        <w:rPr>
          <w:rFonts w:ascii="Times New Roman" w:hAnsi="Times New Roman" w:cs="Times New Roman"/>
        </w:rPr>
        <w:lastRenderedPageBreak/>
        <w:t xml:space="preserve">after NASA was </w:t>
      </w:r>
      <w:r w:rsidR="00A83EE1">
        <w:rPr>
          <w:rFonts w:ascii="Times New Roman" w:hAnsi="Times New Roman" w:cs="Times New Roman"/>
        </w:rPr>
        <w:t>establish</w:t>
      </w:r>
      <w:r w:rsidRPr="007F6D75">
        <w:rPr>
          <w:rFonts w:ascii="Times New Roman" w:hAnsi="Times New Roman" w:cs="Times New Roman"/>
        </w:rPr>
        <w:t xml:space="preserve">ed and the </w:t>
      </w:r>
      <w:r w:rsidR="00FA53E5">
        <w:rPr>
          <w:rFonts w:ascii="Times New Roman" w:hAnsi="Times New Roman" w:cs="Times New Roman"/>
        </w:rPr>
        <w:t>best</w:t>
      </w:r>
      <w:r w:rsidRPr="007F6D75">
        <w:rPr>
          <w:rFonts w:ascii="Times New Roman" w:hAnsi="Times New Roman" w:cs="Times New Roman"/>
        </w:rPr>
        <w:t xml:space="preserve"> </w:t>
      </w:r>
      <w:r w:rsidR="00FA53E5">
        <w:rPr>
          <w:rFonts w:ascii="Times New Roman" w:hAnsi="Times New Roman" w:cs="Times New Roman"/>
        </w:rPr>
        <w:t>minds</w:t>
      </w:r>
      <w:r w:rsidRPr="007F6D75">
        <w:rPr>
          <w:rFonts w:ascii="Times New Roman" w:hAnsi="Times New Roman" w:cs="Times New Roman"/>
        </w:rPr>
        <w:t xml:space="preserve"> of the </w:t>
      </w:r>
      <w:r w:rsidR="00A83EE1">
        <w:rPr>
          <w:rFonts w:ascii="Times New Roman" w:hAnsi="Times New Roman" w:cs="Times New Roman"/>
        </w:rPr>
        <w:t>nation</w:t>
      </w:r>
      <w:r w:rsidRPr="007F6D75">
        <w:rPr>
          <w:rFonts w:ascii="Times New Roman" w:hAnsi="Times New Roman" w:cs="Times New Roman"/>
        </w:rPr>
        <w:t xml:space="preserve"> w</w:t>
      </w:r>
      <w:r w:rsidR="00FA53E5">
        <w:rPr>
          <w:rFonts w:ascii="Times New Roman" w:hAnsi="Times New Roman" w:cs="Times New Roman"/>
        </w:rPr>
        <w:t>ere</w:t>
      </w:r>
      <w:r w:rsidRPr="007F6D75">
        <w:rPr>
          <w:rFonts w:ascii="Times New Roman" w:hAnsi="Times New Roman" w:cs="Times New Roman"/>
        </w:rPr>
        <w:t xml:space="preserve"> employed, the USSR con</w:t>
      </w:r>
      <w:r w:rsidR="00A83EE1">
        <w:rPr>
          <w:rFonts w:ascii="Times New Roman" w:hAnsi="Times New Roman" w:cs="Times New Roman"/>
        </w:rPr>
        <w:t>sistent</w:t>
      </w:r>
      <w:r w:rsidRPr="007F6D75">
        <w:rPr>
          <w:rFonts w:ascii="Times New Roman" w:hAnsi="Times New Roman" w:cs="Times New Roman"/>
        </w:rPr>
        <w:t xml:space="preserve">ly outpaced them in spaceflight </w:t>
      </w:r>
      <w:r w:rsidR="00A83EE1">
        <w:rPr>
          <w:rFonts w:ascii="Times New Roman" w:hAnsi="Times New Roman" w:cs="Times New Roman"/>
        </w:rPr>
        <w:t>advancements, such</w:t>
      </w:r>
      <w:r w:rsidRPr="007F6D75">
        <w:rPr>
          <w:rFonts w:ascii="Times New Roman" w:hAnsi="Times New Roman" w:cs="Times New Roman"/>
        </w:rPr>
        <w:t xml:space="preserve"> </w:t>
      </w:r>
      <w:r w:rsidR="00A83EE1">
        <w:rPr>
          <w:rFonts w:ascii="Times New Roman" w:hAnsi="Times New Roman" w:cs="Times New Roman"/>
        </w:rPr>
        <w:t>as</w:t>
      </w:r>
      <w:r w:rsidRPr="007F6D75">
        <w:rPr>
          <w:rFonts w:ascii="Times New Roman" w:hAnsi="Times New Roman" w:cs="Times New Roman"/>
        </w:rPr>
        <w:t xml:space="preserve"> achieving the first manned orbit and </w:t>
      </w:r>
      <w:r w:rsidR="00A73F30">
        <w:rPr>
          <w:rFonts w:ascii="Times New Roman" w:hAnsi="Times New Roman" w:cs="Times New Roman"/>
        </w:rPr>
        <w:t xml:space="preserve">having </w:t>
      </w:r>
      <w:r w:rsidRPr="007F6D75">
        <w:rPr>
          <w:rFonts w:ascii="Times New Roman" w:hAnsi="Times New Roman" w:cs="Times New Roman"/>
        </w:rPr>
        <w:t>the first astronaut to spend a</w:t>
      </w:r>
      <w:r w:rsidR="00A83EE1">
        <w:rPr>
          <w:rFonts w:ascii="Times New Roman" w:hAnsi="Times New Roman" w:cs="Times New Roman"/>
        </w:rPr>
        <w:t>n</w:t>
      </w:r>
      <w:r w:rsidRPr="007F6D75">
        <w:rPr>
          <w:rFonts w:ascii="Times New Roman" w:hAnsi="Times New Roman" w:cs="Times New Roman"/>
        </w:rPr>
        <w:t xml:space="preserve"> </w:t>
      </w:r>
      <w:r w:rsidR="00A83EE1">
        <w:rPr>
          <w:rFonts w:ascii="Times New Roman" w:hAnsi="Times New Roman" w:cs="Times New Roman"/>
        </w:rPr>
        <w:t>entir</w:t>
      </w:r>
      <w:r w:rsidRPr="007F6D75">
        <w:rPr>
          <w:rFonts w:ascii="Times New Roman" w:hAnsi="Times New Roman" w:cs="Times New Roman"/>
        </w:rPr>
        <w:t>e day in space (</w:t>
      </w:r>
      <w:r w:rsidR="00316BC2">
        <w:rPr>
          <w:rFonts w:ascii="Times New Roman" w:hAnsi="Times New Roman" w:cs="Times New Roman"/>
        </w:rPr>
        <w:t>Uri</w:t>
      </w:r>
      <w:r w:rsidRPr="007F6D75">
        <w:rPr>
          <w:rFonts w:ascii="Times New Roman" w:hAnsi="Times New Roman" w:cs="Times New Roman"/>
        </w:rPr>
        <w:t xml:space="preserve">). Rather than attempting to </w:t>
      </w:r>
      <w:r w:rsidR="00A83EE1">
        <w:rPr>
          <w:rFonts w:ascii="Times New Roman" w:hAnsi="Times New Roman" w:cs="Times New Roman"/>
        </w:rPr>
        <w:t>catch</w:t>
      </w:r>
      <w:r w:rsidRPr="007F6D75">
        <w:rPr>
          <w:rFonts w:ascii="Times New Roman" w:hAnsi="Times New Roman" w:cs="Times New Roman"/>
        </w:rPr>
        <w:t xml:space="preserve"> </w:t>
      </w:r>
      <w:r w:rsidR="00A83EE1">
        <w:rPr>
          <w:rFonts w:ascii="Times New Roman" w:hAnsi="Times New Roman" w:cs="Times New Roman"/>
        </w:rPr>
        <w:t>up</w:t>
      </w:r>
      <w:r w:rsidRPr="007F6D75">
        <w:rPr>
          <w:rFonts w:ascii="Times New Roman" w:hAnsi="Times New Roman" w:cs="Times New Roman"/>
        </w:rPr>
        <w:t xml:space="preserve"> </w:t>
      </w:r>
      <w:r w:rsidR="00A83EE1">
        <w:rPr>
          <w:rFonts w:ascii="Times New Roman" w:hAnsi="Times New Roman" w:cs="Times New Roman"/>
        </w:rPr>
        <w:t>gradual</w:t>
      </w:r>
      <w:r w:rsidRPr="007F6D75">
        <w:rPr>
          <w:rFonts w:ascii="Times New Roman" w:hAnsi="Times New Roman" w:cs="Times New Roman"/>
        </w:rPr>
        <w:t>ly, the United States made a bold commitment: to put a man on the moon by the end of the decade (</w:t>
      </w:r>
      <w:r w:rsidR="00746CB4">
        <w:rPr>
          <w:rFonts w:ascii="Times New Roman" w:hAnsi="Times New Roman" w:cs="Times New Roman"/>
        </w:rPr>
        <w:t>“Landmark Legislation</w:t>
      </w:r>
      <w:r w:rsidRPr="007F6D75">
        <w:rPr>
          <w:rFonts w:ascii="Times New Roman" w:hAnsi="Times New Roman" w:cs="Times New Roman"/>
        </w:rPr>
        <w:t xml:space="preserve">). </w:t>
      </w:r>
    </w:p>
    <w:p w14:paraId="1ADA2386" w14:textId="5E5E8352" w:rsidR="00BB76FF" w:rsidRDefault="007F6D75" w:rsidP="009C4BE4">
      <w:pPr>
        <w:spacing w:line="480" w:lineRule="auto"/>
        <w:ind w:firstLine="720"/>
        <w:rPr>
          <w:rFonts w:ascii="Times New Roman" w:hAnsi="Times New Roman" w:cs="Times New Roman"/>
        </w:rPr>
      </w:pPr>
      <w:r w:rsidRPr="007F6D75">
        <w:rPr>
          <w:rFonts w:ascii="Times New Roman" w:hAnsi="Times New Roman" w:cs="Times New Roman"/>
        </w:rPr>
        <w:t>The po</w:t>
      </w:r>
      <w:r w:rsidR="008D5C00">
        <w:rPr>
          <w:rFonts w:ascii="Times New Roman" w:hAnsi="Times New Roman" w:cs="Times New Roman"/>
        </w:rPr>
        <w:t>tential</w:t>
      </w:r>
      <w:r w:rsidRPr="007F6D75">
        <w:rPr>
          <w:rFonts w:ascii="Times New Roman" w:hAnsi="Times New Roman" w:cs="Times New Roman"/>
        </w:rPr>
        <w:t xml:space="preserve"> payoffs of this strategy were as follows: such an achievement would </w:t>
      </w:r>
      <w:r w:rsidR="008D5C00">
        <w:rPr>
          <w:rFonts w:ascii="Times New Roman" w:hAnsi="Times New Roman" w:cs="Times New Roman"/>
        </w:rPr>
        <w:t>demonstrate</w:t>
      </w:r>
      <w:r w:rsidRPr="007F6D75">
        <w:rPr>
          <w:rFonts w:ascii="Times New Roman" w:hAnsi="Times New Roman" w:cs="Times New Roman"/>
        </w:rPr>
        <w:t xml:space="preserve"> extreme dominance in the space domain; it would </w:t>
      </w:r>
      <w:r w:rsidR="00C95B7D">
        <w:rPr>
          <w:rFonts w:ascii="Times New Roman" w:hAnsi="Times New Roman" w:cs="Times New Roman"/>
        </w:rPr>
        <w:t>stimulat</w:t>
      </w:r>
      <w:r w:rsidRPr="007F6D75">
        <w:rPr>
          <w:rFonts w:ascii="Times New Roman" w:hAnsi="Times New Roman" w:cs="Times New Roman"/>
        </w:rPr>
        <w:t xml:space="preserve">e increased funding and support from Congress; it would </w:t>
      </w:r>
      <w:r w:rsidR="00C95B7D">
        <w:rPr>
          <w:rFonts w:ascii="Times New Roman" w:hAnsi="Times New Roman" w:cs="Times New Roman"/>
        </w:rPr>
        <w:t>effectively</w:t>
      </w:r>
      <w:r w:rsidRPr="007F6D75">
        <w:rPr>
          <w:rFonts w:ascii="Times New Roman" w:hAnsi="Times New Roman" w:cs="Times New Roman"/>
        </w:rPr>
        <w:t xml:space="preserve"> </w:t>
      </w:r>
      <w:r w:rsidR="00C95B7D">
        <w:rPr>
          <w:rFonts w:ascii="Times New Roman" w:hAnsi="Times New Roman" w:cs="Times New Roman"/>
        </w:rPr>
        <w:t>conclude</w:t>
      </w:r>
      <w:r w:rsidRPr="007F6D75">
        <w:rPr>
          <w:rFonts w:ascii="Times New Roman" w:hAnsi="Times New Roman" w:cs="Times New Roman"/>
        </w:rPr>
        <w:t xml:space="preserve"> the Space Race. Information asymmetry </w:t>
      </w:r>
      <w:r w:rsidR="00C95B7D">
        <w:rPr>
          <w:rFonts w:ascii="Times New Roman" w:hAnsi="Times New Roman" w:cs="Times New Roman"/>
        </w:rPr>
        <w:t>playe</w:t>
      </w:r>
      <w:r w:rsidRPr="007F6D75">
        <w:rPr>
          <w:rFonts w:ascii="Times New Roman" w:hAnsi="Times New Roman" w:cs="Times New Roman"/>
        </w:rPr>
        <w:t xml:space="preserve">d a </w:t>
      </w:r>
      <w:r w:rsidR="008D5C00">
        <w:rPr>
          <w:rFonts w:ascii="Times New Roman" w:hAnsi="Times New Roman" w:cs="Times New Roman"/>
        </w:rPr>
        <w:t>crucial</w:t>
      </w:r>
      <w:r w:rsidRPr="007F6D75">
        <w:rPr>
          <w:rFonts w:ascii="Times New Roman" w:hAnsi="Times New Roman" w:cs="Times New Roman"/>
        </w:rPr>
        <w:t xml:space="preserve"> role in </w:t>
      </w:r>
      <w:r w:rsidR="00C95B7D">
        <w:rPr>
          <w:rFonts w:ascii="Times New Roman" w:hAnsi="Times New Roman" w:cs="Times New Roman"/>
        </w:rPr>
        <w:t>shap</w:t>
      </w:r>
      <w:r w:rsidRPr="007F6D75">
        <w:rPr>
          <w:rFonts w:ascii="Times New Roman" w:hAnsi="Times New Roman" w:cs="Times New Roman"/>
        </w:rPr>
        <w:t>ing the decisions of key players.</w:t>
      </w:r>
      <w:r w:rsidR="00646D59">
        <w:rPr>
          <w:rFonts w:ascii="Times New Roman" w:hAnsi="Times New Roman" w:cs="Times New Roman"/>
        </w:rPr>
        <w:t xml:space="preserve"> </w:t>
      </w:r>
      <w:r w:rsidR="001D474A">
        <w:rPr>
          <w:rFonts w:ascii="Times New Roman" w:hAnsi="Times New Roman" w:cs="Times New Roman"/>
        </w:rPr>
        <w:t xml:space="preserve">In 1955, the U.S. and U.S.S.R. </w:t>
      </w:r>
      <w:r w:rsidR="00C95B7D">
        <w:rPr>
          <w:rFonts w:ascii="Times New Roman" w:hAnsi="Times New Roman" w:cs="Times New Roman"/>
        </w:rPr>
        <w:t>committ</w:t>
      </w:r>
      <w:r w:rsidR="001D474A">
        <w:rPr>
          <w:rFonts w:ascii="Times New Roman" w:hAnsi="Times New Roman" w:cs="Times New Roman"/>
        </w:rPr>
        <w:t xml:space="preserve">ed </w:t>
      </w:r>
      <w:r w:rsidR="00BA3C6C">
        <w:rPr>
          <w:rFonts w:ascii="Times New Roman" w:hAnsi="Times New Roman" w:cs="Times New Roman"/>
        </w:rPr>
        <w:t xml:space="preserve">to </w:t>
      </w:r>
      <w:r w:rsidR="00C95B7D">
        <w:rPr>
          <w:rFonts w:ascii="Times New Roman" w:hAnsi="Times New Roman" w:cs="Times New Roman"/>
        </w:rPr>
        <w:t>collaborat</w:t>
      </w:r>
      <w:r w:rsidR="008D5C00">
        <w:rPr>
          <w:rFonts w:ascii="Times New Roman" w:hAnsi="Times New Roman" w:cs="Times New Roman"/>
        </w:rPr>
        <w:t>ing</w:t>
      </w:r>
      <w:r w:rsidR="00BA3C6C">
        <w:rPr>
          <w:rFonts w:ascii="Times New Roman" w:hAnsi="Times New Roman" w:cs="Times New Roman"/>
        </w:rPr>
        <w:t xml:space="preserve"> </w:t>
      </w:r>
      <w:r w:rsidR="00C95B7D">
        <w:rPr>
          <w:rFonts w:ascii="Times New Roman" w:hAnsi="Times New Roman" w:cs="Times New Roman"/>
        </w:rPr>
        <w:t>o</w:t>
      </w:r>
      <w:r w:rsidR="00BA3C6C">
        <w:rPr>
          <w:rFonts w:ascii="Times New Roman" w:hAnsi="Times New Roman" w:cs="Times New Roman"/>
        </w:rPr>
        <w:t xml:space="preserve">n developing and </w:t>
      </w:r>
      <w:r w:rsidR="00C95B7D">
        <w:rPr>
          <w:rFonts w:ascii="Times New Roman" w:hAnsi="Times New Roman" w:cs="Times New Roman"/>
        </w:rPr>
        <w:t>launch</w:t>
      </w:r>
      <w:r w:rsidR="00BA3C6C">
        <w:rPr>
          <w:rFonts w:ascii="Times New Roman" w:hAnsi="Times New Roman" w:cs="Times New Roman"/>
        </w:rPr>
        <w:t>ing an artificial scientific satellite</w:t>
      </w:r>
      <w:r w:rsidR="00CD42F7">
        <w:rPr>
          <w:rFonts w:ascii="Times New Roman" w:hAnsi="Times New Roman" w:cs="Times New Roman"/>
        </w:rPr>
        <w:t xml:space="preserve"> t</w:t>
      </w:r>
      <w:r w:rsidR="00C95B7D">
        <w:rPr>
          <w:rFonts w:ascii="Times New Roman" w:hAnsi="Times New Roman" w:cs="Times New Roman"/>
        </w:rPr>
        <w:t>o</w:t>
      </w:r>
      <w:r w:rsidR="00CD42F7">
        <w:rPr>
          <w:rFonts w:ascii="Times New Roman" w:hAnsi="Times New Roman" w:cs="Times New Roman"/>
        </w:rPr>
        <w:t xml:space="preserve"> study the Earth and its environment. </w:t>
      </w:r>
      <w:r w:rsidR="00BF06F0">
        <w:rPr>
          <w:rFonts w:ascii="Times New Roman" w:hAnsi="Times New Roman" w:cs="Times New Roman"/>
        </w:rPr>
        <w:t>A</w:t>
      </w:r>
      <w:r w:rsidR="00CD42F7">
        <w:rPr>
          <w:rFonts w:ascii="Times New Roman" w:hAnsi="Times New Roman" w:cs="Times New Roman"/>
        </w:rPr>
        <w:t xml:space="preserve">n article </w:t>
      </w:r>
      <w:r w:rsidR="00315FAC">
        <w:rPr>
          <w:rFonts w:ascii="Times New Roman" w:hAnsi="Times New Roman" w:cs="Times New Roman"/>
        </w:rPr>
        <w:t xml:space="preserve">published </w:t>
      </w:r>
      <w:r w:rsidR="00BF06F0">
        <w:rPr>
          <w:rFonts w:ascii="Times New Roman" w:hAnsi="Times New Roman" w:cs="Times New Roman"/>
        </w:rPr>
        <w:t>by NASA s</w:t>
      </w:r>
      <w:r w:rsidR="00C95B7D">
        <w:rPr>
          <w:rFonts w:ascii="Times New Roman" w:hAnsi="Times New Roman" w:cs="Times New Roman"/>
        </w:rPr>
        <w:t>tate</w:t>
      </w:r>
      <w:r w:rsidR="00BF06F0">
        <w:rPr>
          <w:rFonts w:ascii="Times New Roman" w:hAnsi="Times New Roman" w:cs="Times New Roman"/>
        </w:rPr>
        <w:t>s, “</w:t>
      </w:r>
      <w:r w:rsidR="00BF06F0" w:rsidRPr="00BF06F0">
        <w:rPr>
          <w:rFonts w:ascii="Times New Roman" w:hAnsi="Times New Roman" w:cs="Times New Roman"/>
        </w:rPr>
        <w:t>The two countries approached their pledges very differently. The Soviet Union operated in secrecy, formally approving a single program on Jan. 30, 1956</w:t>
      </w:r>
      <w:r w:rsidR="00BF06F0">
        <w:rPr>
          <w:rFonts w:ascii="Times New Roman" w:hAnsi="Times New Roman" w:cs="Times New Roman"/>
        </w:rPr>
        <w:t xml:space="preserve">” </w:t>
      </w:r>
      <w:r w:rsidR="00315FAC">
        <w:rPr>
          <w:rFonts w:ascii="Times New Roman" w:hAnsi="Times New Roman" w:cs="Times New Roman"/>
        </w:rPr>
        <w:t>(Ur</w:t>
      </w:r>
      <w:r w:rsidR="00746CB4">
        <w:rPr>
          <w:rFonts w:ascii="Times New Roman" w:hAnsi="Times New Roman" w:cs="Times New Roman"/>
        </w:rPr>
        <w:t>i</w:t>
      </w:r>
      <w:r w:rsidR="00315FAC">
        <w:rPr>
          <w:rFonts w:ascii="Times New Roman" w:hAnsi="Times New Roman" w:cs="Times New Roman"/>
        </w:rPr>
        <w:t xml:space="preserve">). </w:t>
      </w:r>
      <w:r w:rsidR="0094071C">
        <w:rPr>
          <w:rFonts w:ascii="Times New Roman" w:hAnsi="Times New Roman" w:cs="Times New Roman"/>
        </w:rPr>
        <w:t xml:space="preserve">While both </w:t>
      </w:r>
      <w:r w:rsidR="00C95B7D">
        <w:rPr>
          <w:rFonts w:ascii="Times New Roman" w:hAnsi="Times New Roman" w:cs="Times New Roman"/>
        </w:rPr>
        <w:t>nation</w:t>
      </w:r>
      <w:r w:rsidR="0094071C">
        <w:rPr>
          <w:rFonts w:ascii="Times New Roman" w:hAnsi="Times New Roman" w:cs="Times New Roman"/>
        </w:rPr>
        <w:t xml:space="preserve">s concealed their efforts </w:t>
      </w:r>
      <w:r w:rsidR="00C95B7D">
        <w:rPr>
          <w:rFonts w:ascii="Times New Roman" w:hAnsi="Times New Roman" w:cs="Times New Roman"/>
        </w:rPr>
        <w:t>during</w:t>
      </w:r>
      <w:r w:rsidR="0094071C">
        <w:rPr>
          <w:rFonts w:ascii="Times New Roman" w:hAnsi="Times New Roman" w:cs="Times New Roman"/>
        </w:rPr>
        <w:t xml:space="preserve"> the Space Race, the Soviet Union was </w:t>
      </w:r>
      <w:r w:rsidR="008D5C00">
        <w:rPr>
          <w:rFonts w:ascii="Times New Roman" w:hAnsi="Times New Roman" w:cs="Times New Roman"/>
        </w:rPr>
        <w:t>significant</w:t>
      </w:r>
      <w:r w:rsidR="0094071C">
        <w:rPr>
          <w:rFonts w:ascii="Times New Roman" w:hAnsi="Times New Roman" w:cs="Times New Roman"/>
        </w:rPr>
        <w:t>ly more dece</w:t>
      </w:r>
      <w:r w:rsidR="00C95B7D">
        <w:rPr>
          <w:rFonts w:ascii="Times New Roman" w:hAnsi="Times New Roman" w:cs="Times New Roman"/>
        </w:rPr>
        <w:t>ptive</w:t>
      </w:r>
      <w:r w:rsidR="0094071C">
        <w:rPr>
          <w:rFonts w:ascii="Times New Roman" w:hAnsi="Times New Roman" w:cs="Times New Roman"/>
        </w:rPr>
        <w:t xml:space="preserve"> and began covering </w:t>
      </w:r>
      <w:r w:rsidR="00BB76FF">
        <w:rPr>
          <w:rFonts w:ascii="Times New Roman" w:hAnsi="Times New Roman" w:cs="Times New Roman"/>
        </w:rPr>
        <w:t>its</w:t>
      </w:r>
      <w:r w:rsidR="0094071C">
        <w:rPr>
          <w:rFonts w:ascii="Times New Roman" w:hAnsi="Times New Roman" w:cs="Times New Roman"/>
        </w:rPr>
        <w:t xml:space="preserve"> tracks </w:t>
      </w:r>
      <w:r w:rsidR="00C95B7D">
        <w:rPr>
          <w:rFonts w:ascii="Times New Roman" w:hAnsi="Times New Roman" w:cs="Times New Roman"/>
        </w:rPr>
        <w:t>much</w:t>
      </w:r>
      <w:r w:rsidR="0094071C">
        <w:rPr>
          <w:rFonts w:ascii="Times New Roman" w:hAnsi="Times New Roman" w:cs="Times New Roman"/>
        </w:rPr>
        <w:t xml:space="preserve"> </w:t>
      </w:r>
      <w:r w:rsidR="00C95B7D">
        <w:rPr>
          <w:rFonts w:ascii="Times New Roman" w:hAnsi="Times New Roman" w:cs="Times New Roman"/>
        </w:rPr>
        <w:t>earli</w:t>
      </w:r>
      <w:r w:rsidR="0094071C">
        <w:rPr>
          <w:rFonts w:ascii="Times New Roman" w:hAnsi="Times New Roman" w:cs="Times New Roman"/>
        </w:rPr>
        <w:t>er.</w:t>
      </w:r>
      <w:r w:rsidR="009469F1">
        <w:rPr>
          <w:rFonts w:ascii="Times New Roman" w:hAnsi="Times New Roman" w:cs="Times New Roman"/>
        </w:rPr>
        <w:t xml:space="preserve"> </w:t>
      </w:r>
      <w:r w:rsidR="00AE63A6">
        <w:rPr>
          <w:rFonts w:ascii="Times New Roman" w:hAnsi="Times New Roman" w:cs="Times New Roman"/>
        </w:rPr>
        <w:t>Lastly, t</w:t>
      </w:r>
      <w:r w:rsidR="00BB76FF">
        <w:rPr>
          <w:rFonts w:ascii="Times New Roman" w:hAnsi="Times New Roman" w:cs="Times New Roman"/>
        </w:rPr>
        <w:t xml:space="preserve">he </w:t>
      </w:r>
      <w:r w:rsidR="00C95B7D">
        <w:rPr>
          <w:rFonts w:ascii="Times New Roman" w:hAnsi="Times New Roman" w:cs="Times New Roman"/>
        </w:rPr>
        <w:t>result</w:t>
      </w:r>
      <w:r w:rsidR="00BB76FF">
        <w:rPr>
          <w:rFonts w:ascii="Times New Roman" w:hAnsi="Times New Roman" w:cs="Times New Roman"/>
        </w:rPr>
        <w:t>s a</w:t>
      </w:r>
      <w:r w:rsidR="00C95B7D">
        <w:rPr>
          <w:rFonts w:ascii="Times New Roman" w:hAnsi="Times New Roman" w:cs="Times New Roman"/>
        </w:rPr>
        <w:t>lign</w:t>
      </w:r>
      <w:r w:rsidR="00BB76FF">
        <w:rPr>
          <w:rFonts w:ascii="Times New Roman" w:hAnsi="Times New Roman" w:cs="Times New Roman"/>
        </w:rPr>
        <w:t xml:space="preserve"> </w:t>
      </w:r>
      <w:r w:rsidR="00C95B7D">
        <w:rPr>
          <w:rFonts w:ascii="Times New Roman" w:hAnsi="Times New Roman" w:cs="Times New Roman"/>
        </w:rPr>
        <w:t>with</w:t>
      </w:r>
      <w:r w:rsidR="00BB76FF">
        <w:rPr>
          <w:rFonts w:ascii="Times New Roman" w:hAnsi="Times New Roman" w:cs="Times New Roman"/>
        </w:rPr>
        <w:t xml:space="preserve"> </w:t>
      </w:r>
      <w:r w:rsidR="00C95B7D">
        <w:rPr>
          <w:rFonts w:ascii="Times New Roman" w:hAnsi="Times New Roman" w:cs="Times New Roman"/>
        </w:rPr>
        <w:t>those</w:t>
      </w:r>
      <w:r w:rsidR="00BB76FF">
        <w:rPr>
          <w:rFonts w:ascii="Times New Roman" w:hAnsi="Times New Roman" w:cs="Times New Roman"/>
        </w:rPr>
        <w:t xml:space="preserve"> in the </w:t>
      </w:r>
      <w:r w:rsidR="00B355A3">
        <w:rPr>
          <w:rFonts w:ascii="Times New Roman" w:hAnsi="Times New Roman" w:cs="Times New Roman"/>
        </w:rPr>
        <w:t xml:space="preserve">process model analysis. The eventual American victory serves as </w:t>
      </w:r>
      <w:r w:rsidR="009469F1">
        <w:rPr>
          <w:rFonts w:ascii="Times New Roman" w:hAnsi="Times New Roman" w:cs="Times New Roman"/>
        </w:rPr>
        <w:t>the definitive me</w:t>
      </w:r>
      <w:r w:rsidR="00C95B7D">
        <w:rPr>
          <w:rFonts w:ascii="Times New Roman" w:hAnsi="Times New Roman" w:cs="Times New Roman"/>
        </w:rPr>
        <w:t>asure</w:t>
      </w:r>
      <w:r w:rsidR="009469F1">
        <w:rPr>
          <w:rFonts w:ascii="Times New Roman" w:hAnsi="Times New Roman" w:cs="Times New Roman"/>
        </w:rPr>
        <w:t xml:space="preserve"> </w:t>
      </w:r>
      <w:r w:rsidR="00C95B7D">
        <w:rPr>
          <w:rFonts w:ascii="Times New Roman" w:hAnsi="Times New Roman" w:cs="Times New Roman"/>
        </w:rPr>
        <w:t>of</w:t>
      </w:r>
      <w:r w:rsidR="009469F1">
        <w:rPr>
          <w:rFonts w:ascii="Times New Roman" w:hAnsi="Times New Roman" w:cs="Times New Roman"/>
        </w:rPr>
        <w:t xml:space="preserve"> </w:t>
      </w:r>
      <w:r w:rsidR="003A0AB9">
        <w:rPr>
          <w:rFonts w:ascii="Times New Roman" w:hAnsi="Times New Roman" w:cs="Times New Roman"/>
        </w:rPr>
        <w:t xml:space="preserve">the </w:t>
      </w:r>
      <w:r w:rsidR="009469F1">
        <w:rPr>
          <w:rFonts w:ascii="Times New Roman" w:hAnsi="Times New Roman" w:cs="Times New Roman"/>
        </w:rPr>
        <w:t>success of the policy and</w:t>
      </w:r>
      <w:r w:rsidR="00C95B7D">
        <w:rPr>
          <w:rFonts w:ascii="Times New Roman" w:hAnsi="Times New Roman" w:cs="Times New Roman"/>
        </w:rPr>
        <w:t xml:space="preserve"> the</w:t>
      </w:r>
      <w:r w:rsidR="009469F1">
        <w:rPr>
          <w:rFonts w:ascii="Times New Roman" w:hAnsi="Times New Roman" w:cs="Times New Roman"/>
        </w:rPr>
        <w:t xml:space="preserve"> resulting program.</w:t>
      </w:r>
    </w:p>
    <w:p w14:paraId="16A455C8" w14:textId="70E1A33A" w:rsidR="0045131D" w:rsidRDefault="003E6DB5" w:rsidP="008F30CB">
      <w:pPr>
        <w:spacing w:line="480" w:lineRule="auto"/>
        <w:ind w:firstLine="720"/>
        <w:rPr>
          <w:rFonts w:ascii="Times New Roman" w:hAnsi="Times New Roman" w:cs="Times New Roman"/>
          <w:i/>
          <w:iCs/>
        </w:rPr>
      </w:pPr>
      <w:r>
        <w:rPr>
          <w:rFonts w:ascii="Times New Roman" w:hAnsi="Times New Roman" w:cs="Times New Roman"/>
        </w:rPr>
        <w:t>Whe</w:t>
      </w:r>
      <w:r w:rsidR="006B638E">
        <w:rPr>
          <w:rFonts w:ascii="Times New Roman" w:hAnsi="Times New Roman" w:cs="Times New Roman"/>
        </w:rPr>
        <w:t>n analyzing</w:t>
      </w:r>
      <w:r w:rsidR="002D7ACC">
        <w:rPr>
          <w:rFonts w:ascii="Times New Roman" w:hAnsi="Times New Roman" w:cs="Times New Roman"/>
        </w:rPr>
        <w:t xml:space="preserve"> the National Aeronautics and Space Act </w:t>
      </w:r>
      <w:r w:rsidR="008F30CB">
        <w:rPr>
          <w:rFonts w:ascii="Times New Roman" w:hAnsi="Times New Roman" w:cs="Times New Roman"/>
        </w:rPr>
        <w:t>through</w:t>
      </w:r>
      <w:r w:rsidR="002D7ACC">
        <w:rPr>
          <w:rFonts w:ascii="Times New Roman" w:hAnsi="Times New Roman" w:cs="Times New Roman"/>
        </w:rPr>
        <w:t xml:space="preserve"> the </w:t>
      </w:r>
      <w:r w:rsidR="00323AE3">
        <w:rPr>
          <w:rFonts w:ascii="Times New Roman" w:hAnsi="Times New Roman" w:cs="Times New Roman"/>
        </w:rPr>
        <w:t>process and game theoretical frameworks, we</w:t>
      </w:r>
      <w:r w:rsidR="00AC0470">
        <w:rPr>
          <w:rFonts w:ascii="Times New Roman" w:hAnsi="Times New Roman" w:cs="Times New Roman"/>
        </w:rPr>
        <w:t xml:space="preserve"> </w:t>
      </w:r>
      <w:r w:rsidR="008F30CB">
        <w:rPr>
          <w:rFonts w:ascii="Times New Roman" w:hAnsi="Times New Roman" w:cs="Times New Roman"/>
        </w:rPr>
        <w:t>notic</w:t>
      </w:r>
      <w:r w:rsidR="00AC0470">
        <w:rPr>
          <w:rFonts w:ascii="Times New Roman" w:hAnsi="Times New Roman" w:cs="Times New Roman"/>
        </w:rPr>
        <w:t xml:space="preserve">e a clear </w:t>
      </w:r>
      <w:r w:rsidR="008F30CB">
        <w:rPr>
          <w:rFonts w:ascii="Times New Roman" w:hAnsi="Times New Roman" w:cs="Times New Roman"/>
        </w:rPr>
        <w:t>connec</w:t>
      </w:r>
      <w:r w:rsidR="00AC0470">
        <w:rPr>
          <w:rFonts w:ascii="Times New Roman" w:hAnsi="Times New Roman" w:cs="Times New Roman"/>
        </w:rPr>
        <w:t>tion between the elements of the models and their application to the policy.</w:t>
      </w:r>
      <w:r w:rsidR="00A94FB5">
        <w:rPr>
          <w:rFonts w:ascii="Times New Roman" w:hAnsi="Times New Roman" w:cs="Times New Roman"/>
        </w:rPr>
        <w:t xml:space="preserve"> </w:t>
      </w:r>
      <w:r w:rsidR="001B57C6">
        <w:rPr>
          <w:rFonts w:ascii="Times New Roman" w:hAnsi="Times New Roman" w:cs="Times New Roman"/>
        </w:rPr>
        <w:t xml:space="preserve">The </w:t>
      </w:r>
      <w:r>
        <w:rPr>
          <w:rFonts w:ascii="Times New Roman" w:hAnsi="Times New Roman" w:cs="Times New Roman"/>
        </w:rPr>
        <w:t xml:space="preserve">models </w:t>
      </w:r>
      <w:r w:rsidR="008F30CB">
        <w:rPr>
          <w:rFonts w:ascii="Times New Roman" w:hAnsi="Times New Roman" w:cs="Times New Roman"/>
        </w:rPr>
        <w:t>illustrate</w:t>
      </w:r>
      <w:r w:rsidR="00FB5A95">
        <w:rPr>
          <w:rFonts w:ascii="Times New Roman" w:hAnsi="Times New Roman" w:cs="Times New Roman"/>
        </w:rPr>
        <w:t xml:space="preserve"> every key decision </w:t>
      </w:r>
      <w:r w:rsidR="008F30CB">
        <w:rPr>
          <w:rFonts w:ascii="Times New Roman" w:hAnsi="Times New Roman" w:cs="Times New Roman"/>
        </w:rPr>
        <w:t xml:space="preserve">that </w:t>
      </w:r>
      <w:r w:rsidR="00FB5A95">
        <w:rPr>
          <w:rFonts w:ascii="Times New Roman" w:hAnsi="Times New Roman" w:cs="Times New Roman"/>
        </w:rPr>
        <w:t xml:space="preserve">policymakers made </w:t>
      </w:r>
      <w:r w:rsidR="008F30CB">
        <w:rPr>
          <w:rFonts w:ascii="Times New Roman" w:hAnsi="Times New Roman" w:cs="Times New Roman"/>
        </w:rPr>
        <w:t>during</w:t>
      </w:r>
      <w:r w:rsidR="00FB5A95">
        <w:rPr>
          <w:rFonts w:ascii="Times New Roman" w:hAnsi="Times New Roman" w:cs="Times New Roman"/>
        </w:rPr>
        <w:t xml:space="preserve"> </w:t>
      </w:r>
      <w:r w:rsidR="00AC4E49">
        <w:rPr>
          <w:rFonts w:ascii="Times New Roman" w:hAnsi="Times New Roman" w:cs="Times New Roman"/>
        </w:rPr>
        <w:t xml:space="preserve">its development and </w:t>
      </w:r>
      <w:r w:rsidR="008F30CB">
        <w:rPr>
          <w:rFonts w:ascii="Times New Roman" w:hAnsi="Times New Roman" w:cs="Times New Roman"/>
        </w:rPr>
        <w:t>facilitate</w:t>
      </w:r>
      <w:r w:rsidR="00AC4E49">
        <w:rPr>
          <w:rFonts w:ascii="Times New Roman" w:hAnsi="Times New Roman" w:cs="Times New Roman"/>
        </w:rPr>
        <w:t xml:space="preserve"> an evaluation of the implementation and outcomes. </w:t>
      </w:r>
      <w:r w:rsidR="003F08D9">
        <w:rPr>
          <w:rFonts w:ascii="Times New Roman" w:hAnsi="Times New Roman" w:cs="Times New Roman"/>
        </w:rPr>
        <w:t xml:space="preserve">Thomas Dye’s presentation of the policy models </w:t>
      </w:r>
      <w:r w:rsidR="008F30CB">
        <w:rPr>
          <w:rFonts w:ascii="Times New Roman" w:hAnsi="Times New Roman" w:cs="Times New Roman"/>
        </w:rPr>
        <w:t>provid</w:t>
      </w:r>
      <w:r w:rsidR="003F08D9">
        <w:rPr>
          <w:rFonts w:ascii="Times New Roman" w:hAnsi="Times New Roman" w:cs="Times New Roman"/>
        </w:rPr>
        <w:t xml:space="preserve">es an </w:t>
      </w:r>
      <w:r w:rsidR="008F30CB">
        <w:rPr>
          <w:rFonts w:ascii="Times New Roman" w:hAnsi="Times New Roman" w:cs="Times New Roman"/>
        </w:rPr>
        <w:t>insightful</w:t>
      </w:r>
      <w:r w:rsidR="00A11A75">
        <w:rPr>
          <w:rFonts w:ascii="Times New Roman" w:hAnsi="Times New Roman" w:cs="Times New Roman"/>
        </w:rPr>
        <w:t xml:space="preserve"> framework for ana</w:t>
      </w:r>
      <w:r w:rsidR="008F30CB">
        <w:rPr>
          <w:rFonts w:ascii="Times New Roman" w:hAnsi="Times New Roman" w:cs="Times New Roman"/>
        </w:rPr>
        <w:t>ly</w:t>
      </w:r>
      <w:r w:rsidR="00A11A75">
        <w:rPr>
          <w:rFonts w:ascii="Times New Roman" w:hAnsi="Times New Roman" w:cs="Times New Roman"/>
        </w:rPr>
        <w:t>sis.</w:t>
      </w:r>
    </w:p>
    <w:p w14:paraId="1E29A63E" w14:textId="77777777" w:rsidR="008F30CB" w:rsidRPr="008F30CB" w:rsidRDefault="008F30CB" w:rsidP="008F30CB">
      <w:pPr>
        <w:spacing w:line="480" w:lineRule="auto"/>
        <w:ind w:firstLine="720"/>
        <w:rPr>
          <w:rFonts w:ascii="Times New Roman" w:hAnsi="Times New Roman" w:cs="Times New Roman"/>
          <w:i/>
          <w:iCs/>
        </w:rPr>
      </w:pPr>
    </w:p>
    <w:p w14:paraId="643B1A3C" w14:textId="4CE56018" w:rsidR="00C70C1D" w:rsidRDefault="00C70C1D" w:rsidP="00C70C1D">
      <w:pPr>
        <w:spacing w:line="480" w:lineRule="auto"/>
        <w:ind w:firstLine="720"/>
        <w:jc w:val="center"/>
        <w:rPr>
          <w:rFonts w:ascii="Times New Roman" w:hAnsi="Times New Roman" w:cs="Times New Roman"/>
        </w:rPr>
      </w:pPr>
      <w:r>
        <w:rPr>
          <w:rFonts w:ascii="Times New Roman" w:hAnsi="Times New Roman" w:cs="Times New Roman"/>
        </w:rPr>
        <w:lastRenderedPageBreak/>
        <w:t>Citations</w:t>
      </w:r>
    </w:p>
    <w:p w14:paraId="42AA8436" w14:textId="77777777" w:rsidR="00ED173D" w:rsidRDefault="00ED173D" w:rsidP="00ED173D">
      <w:pPr>
        <w:pStyle w:val="NormalWeb"/>
        <w:ind w:left="567" w:hanging="567"/>
      </w:pPr>
      <w:r>
        <w:t xml:space="preserve">“Committee History.” </w:t>
      </w:r>
      <w:r>
        <w:rPr>
          <w:i/>
          <w:iCs/>
        </w:rPr>
        <w:t>House Committee on Science Space &amp; Tech - Republicans</w:t>
      </w:r>
      <w:r>
        <w:t xml:space="preserve">, science.house.gov/committee-history. Accessed 21 Feb. 2025. </w:t>
      </w:r>
    </w:p>
    <w:p w14:paraId="229EF066" w14:textId="77777777" w:rsidR="00ED173D" w:rsidRDefault="00ED173D" w:rsidP="00ED173D">
      <w:pPr>
        <w:pStyle w:val="NormalWeb"/>
        <w:ind w:left="567" w:hanging="567"/>
      </w:pPr>
      <w:r>
        <w:t xml:space="preserve">“Landmark Legislation: National Aeronautics and Space Act of 1958.” </w:t>
      </w:r>
      <w:r>
        <w:rPr>
          <w:i/>
          <w:iCs/>
        </w:rPr>
        <w:t>U.S. Senate: Landmark Legislation: National Aeronautics and Space Act of 1958</w:t>
      </w:r>
      <w:r>
        <w:t xml:space="preserve">, U.S. Senate, 23 Dec. 2024, www.senate.gov/general/Features/SpaceLanding_Article_display.htm. </w:t>
      </w:r>
    </w:p>
    <w:p w14:paraId="4679384B" w14:textId="77777777" w:rsidR="00ED173D" w:rsidRDefault="00ED173D" w:rsidP="00ED173D">
      <w:pPr>
        <w:pStyle w:val="NormalWeb"/>
        <w:ind w:left="567" w:hanging="567"/>
      </w:pPr>
      <w:r>
        <w:t xml:space="preserve">“National Aeronautics and Space Act of 1958 (Unamended).” </w:t>
      </w:r>
      <w:r>
        <w:rPr>
          <w:i/>
          <w:iCs/>
        </w:rPr>
        <w:t>NASA</w:t>
      </w:r>
      <w:r>
        <w:t xml:space="preserve">, NASA, 19 Apr. 2024, www.nasa.gov/history/national-aeronautics-and-space-act-of-1958-unamended/#hds-sidebar-nav-7. </w:t>
      </w:r>
    </w:p>
    <w:p w14:paraId="33717AC6" w14:textId="77777777" w:rsidR="00ED173D" w:rsidRDefault="00ED173D" w:rsidP="00ED173D">
      <w:pPr>
        <w:pStyle w:val="NormalWeb"/>
        <w:ind w:left="567" w:hanging="567"/>
      </w:pPr>
      <w:r>
        <w:t xml:space="preserve">Uri, John. “60 Years Ago: John Glenn, the First American to Orbit the Earth Aboard Friendship 7.” </w:t>
      </w:r>
      <w:r>
        <w:rPr>
          <w:i/>
          <w:iCs/>
        </w:rPr>
        <w:t>NASA</w:t>
      </w:r>
      <w:r>
        <w:t xml:space="preserve">, NASA, 6 Sept. 2023, www.nasa.gov/history/60-years-ago-john-glenn-the-first-american-to-orbit-the-earth-aboard-friendship-7/#:~:text=The%20Soviets%20leaped%20ahead%20by,Earth%20aboard%20his%20Vostok%20spaceship. </w:t>
      </w:r>
    </w:p>
    <w:p w14:paraId="3AABC8E1" w14:textId="014B8E5D" w:rsidR="00C70C1D" w:rsidRPr="003A524B" w:rsidRDefault="00ED173D" w:rsidP="00ED173D">
      <w:pPr>
        <w:pStyle w:val="NormalWeb"/>
        <w:ind w:left="567" w:hanging="567"/>
      </w:pPr>
      <w:r>
        <w:t xml:space="preserve">Uri, John. “65 Years Ago: The National Aeronautics and Space Act of 1958 Creates NASA.” </w:t>
      </w:r>
      <w:r>
        <w:rPr>
          <w:i/>
          <w:iCs/>
        </w:rPr>
        <w:t>NASA</w:t>
      </w:r>
      <w:r>
        <w:t xml:space="preserve">, NASA, 22 Aug. 2024, www.nasa.gov/history/65-years-ago-the-national-aeronautics-and-space-act-of-1958-creates-nasa/. </w:t>
      </w:r>
    </w:p>
    <w:sectPr w:rsidR="00C70C1D" w:rsidRPr="003A524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D78A" w14:textId="77777777" w:rsidR="00F42EF1" w:rsidRDefault="00F42EF1" w:rsidP="003A524B">
      <w:pPr>
        <w:spacing w:after="0" w:line="240" w:lineRule="auto"/>
      </w:pPr>
      <w:r>
        <w:separator/>
      </w:r>
    </w:p>
  </w:endnote>
  <w:endnote w:type="continuationSeparator" w:id="0">
    <w:p w14:paraId="6789E16F" w14:textId="77777777" w:rsidR="00F42EF1" w:rsidRDefault="00F42EF1" w:rsidP="003A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5DA5" w14:textId="77777777" w:rsidR="00F42EF1" w:rsidRDefault="00F42EF1" w:rsidP="003A524B">
      <w:pPr>
        <w:spacing w:after="0" w:line="240" w:lineRule="auto"/>
      </w:pPr>
      <w:r>
        <w:separator/>
      </w:r>
    </w:p>
  </w:footnote>
  <w:footnote w:type="continuationSeparator" w:id="0">
    <w:p w14:paraId="73DF1615" w14:textId="77777777" w:rsidR="00F42EF1" w:rsidRDefault="00F42EF1" w:rsidP="003A5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7044433"/>
      <w:docPartObj>
        <w:docPartGallery w:val="Page Numbers (Top of Page)"/>
        <w:docPartUnique/>
      </w:docPartObj>
    </w:sdtPr>
    <w:sdtEndPr>
      <w:rPr>
        <w:rStyle w:val="PageNumber"/>
      </w:rPr>
    </w:sdtEndPr>
    <w:sdtContent>
      <w:p w14:paraId="1F9947B0" w14:textId="3A4E32DE" w:rsidR="003A524B" w:rsidRDefault="003A524B" w:rsidP="00344C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D6A90" w14:textId="77777777" w:rsidR="003A524B" w:rsidRDefault="003A524B" w:rsidP="003A52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2477848"/>
      <w:docPartObj>
        <w:docPartGallery w:val="Page Numbers (Top of Page)"/>
        <w:docPartUnique/>
      </w:docPartObj>
    </w:sdtPr>
    <w:sdtEndPr>
      <w:rPr>
        <w:rStyle w:val="PageNumber"/>
      </w:rPr>
    </w:sdtEndPr>
    <w:sdtContent>
      <w:p w14:paraId="32C4B7F3" w14:textId="22E89DB1" w:rsidR="003A524B" w:rsidRDefault="003A524B" w:rsidP="00344C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F70DBE" w14:textId="6F064298" w:rsidR="003A524B" w:rsidRPr="003A524B" w:rsidRDefault="003A524B" w:rsidP="003A524B">
    <w:pPr>
      <w:pStyle w:val="Header"/>
      <w:ind w:right="360"/>
      <w:jc w:val="right"/>
      <w:rPr>
        <w:rFonts w:ascii="Times New Roman" w:hAnsi="Times New Roman" w:cs="Times New Roman"/>
      </w:rPr>
    </w:pPr>
    <w:r>
      <w:rPr>
        <w:rFonts w:ascii="Times New Roman" w:hAnsi="Times New Roman" w:cs="Times New Roman"/>
      </w:rPr>
      <w:t>Thornton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4B"/>
    <w:rsid w:val="00026033"/>
    <w:rsid w:val="0003077D"/>
    <w:rsid w:val="00041078"/>
    <w:rsid w:val="000440B4"/>
    <w:rsid w:val="00083837"/>
    <w:rsid w:val="000B376B"/>
    <w:rsid w:val="000C12AB"/>
    <w:rsid w:val="000C7667"/>
    <w:rsid w:val="000C7856"/>
    <w:rsid w:val="000D25CC"/>
    <w:rsid w:val="000D503A"/>
    <w:rsid w:val="000E6E7F"/>
    <w:rsid w:val="000F67C7"/>
    <w:rsid w:val="000F6BB9"/>
    <w:rsid w:val="000F6C8D"/>
    <w:rsid w:val="001114BC"/>
    <w:rsid w:val="00114119"/>
    <w:rsid w:val="00131541"/>
    <w:rsid w:val="00134249"/>
    <w:rsid w:val="0014073B"/>
    <w:rsid w:val="00140FBB"/>
    <w:rsid w:val="00147695"/>
    <w:rsid w:val="00160992"/>
    <w:rsid w:val="0016526E"/>
    <w:rsid w:val="00184975"/>
    <w:rsid w:val="00195ACA"/>
    <w:rsid w:val="001A54BD"/>
    <w:rsid w:val="001A588B"/>
    <w:rsid w:val="001B57C6"/>
    <w:rsid w:val="001C2468"/>
    <w:rsid w:val="001D01B8"/>
    <w:rsid w:val="001D474A"/>
    <w:rsid w:val="00203234"/>
    <w:rsid w:val="00212EEF"/>
    <w:rsid w:val="00225860"/>
    <w:rsid w:val="00247DB8"/>
    <w:rsid w:val="00267DBD"/>
    <w:rsid w:val="0028688C"/>
    <w:rsid w:val="002870B9"/>
    <w:rsid w:val="00291C9A"/>
    <w:rsid w:val="00297560"/>
    <w:rsid w:val="002A51D3"/>
    <w:rsid w:val="002A6285"/>
    <w:rsid w:val="002B1F06"/>
    <w:rsid w:val="002C65C1"/>
    <w:rsid w:val="002D01BC"/>
    <w:rsid w:val="002D7ACC"/>
    <w:rsid w:val="002E04C7"/>
    <w:rsid w:val="002F6AC8"/>
    <w:rsid w:val="00315FAC"/>
    <w:rsid w:val="00316BC2"/>
    <w:rsid w:val="00322338"/>
    <w:rsid w:val="00323AE3"/>
    <w:rsid w:val="003666F4"/>
    <w:rsid w:val="00367DA1"/>
    <w:rsid w:val="00372705"/>
    <w:rsid w:val="003749D3"/>
    <w:rsid w:val="00375E7A"/>
    <w:rsid w:val="00385094"/>
    <w:rsid w:val="003A0AB9"/>
    <w:rsid w:val="003A524B"/>
    <w:rsid w:val="003A7DDB"/>
    <w:rsid w:val="003B2DC1"/>
    <w:rsid w:val="003C08B4"/>
    <w:rsid w:val="003C1138"/>
    <w:rsid w:val="003D2ED8"/>
    <w:rsid w:val="003E08F8"/>
    <w:rsid w:val="003E6DB5"/>
    <w:rsid w:val="003F08D9"/>
    <w:rsid w:val="003F4BAC"/>
    <w:rsid w:val="00401F77"/>
    <w:rsid w:val="004061F1"/>
    <w:rsid w:val="00421DBD"/>
    <w:rsid w:val="0042618F"/>
    <w:rsid w:val="00433E62"/>
    <w:rsid w:val="0045131D"/>
    <w:rsid w:val="00452E84"/>
    <w:rsid w:val="00462599"/>
    <w:rsid w:val="00476D02"/>
    <w:rsid w:val="004824B9"/>
    <w:rsid w:val="00491B91"/>
    <w:rsid w:val="004B040C"/>
    <w:rsid w:val="004C1430"/>
    <w:rsid w:val="004C7F4A"/>
    <w:rsid w:val="004D1044"/>
    <w:rsid w:val="004D20DD"/>
    <w:rsid w:val="004E1286"/>
    <w:rsid w:val="004E3F87"/>
    <w:rsid w:val="004E7660"/>
    <w:rsid w:val="004E7DB6"/>
    <w:rsid w:val="004E7EB7"/>
    <w:rsid w:val="004F32D8"/>
    <w:rsid w:val="004F5B03"/>
    <w:rsid w:val="004F62B9"/>
    <w:rsid w:val="00500ABE"/>
    <w:rsid w:val="005046BD"/>
    <w:rsid w:val="005054C3"/>
    <w:rsid w:val="00510A01"/>
    <w:rsid w:val="005115A9"/>
    <w:rsid w:val="0051201D"/>
    <w:rsid w:val="0051422C"/>
    <w:rsid w:val="00515547"/>
    <w:rsid w:val="005173D0"/>
    <w:rsid w:val="005747DF"/>
    <w:rsid w:val="00576554"/>
    <w:rsid w:val="005834C4"/>
    <w:rsid w:val="00584604"/>
    <w:rsid w:val="00584851"/>
    <w:rsid w:val="00585F2F"/>
    <w:rsid w:val="00587BF7"/>
    <w:rsid w:val="00591E29"/>
    <w:rsid w:val="00593B12"/>
    <w:rsid w:val="00593C62"/>
    <w:rsid w:val="00595C29"/>
    <w:rsid w:val="00596CCB"/>
    <w:rsid w:val="005B026F"/>
    <w:rsid w:val="005B1FAE"/>
    <w:rsid w:val="005C352D"/>
    <w:rsid w:val="005D074E"/>
    <w:rsid w:val="005D0A76"/>
    <w:rsid w:val="005D5514"/>
    <w:rsid w:val="005E7C34"/>
    <w:rsid w:val="005F08B7"/>
    <w:rsid w:val="005F3642"/>
    <w:rsid w:val="0060056E"/>
    <w:rsid w:val="006021CD"/>
    <w:rsid w:val="00604321"/>
    <w:rsid w:val="006077EB"/>
    <w:rsid w:val="0061070D"/>
    <w:rsid w:val="00615334"/>
    <w:rsid w:val="00615DD0"/>
    <w:rsid w:val="00617F6D"/>
    <w:rsid w:val="00623594"/>
    <w:rsid w:val="0063052E"/>
    <w:rsid w:val="00633BB1"/>
    <w:rsid w:val="0064694D"/>
    <w:rsid w:val="00646D59"/>
    <w:rsid w:val="00660873"/>
    <w:rsid w:val="00661704"/>
    <w:rsid w:val="0066465D"/>
    <w:rsid w:val="00665D89"/>
    <w:rsid w:val="00683048"/>
    <w:rsid w:val="00685E05"/>
    <w:rsid w:val="0069553D"/>
    <w:rsid w:val="006B638E"/>
    <w:rsid w:val="006C07F1"/>
    <w:rsid w:val="006C1DEA"/>
    <w:rsid w:val="006E236E"/>
    <w:rsid w:val="006E61AA"/>
    <w:rsid w:val="006F330F"/>
    <w:rsid w:val="007054B0"/>
    <w:rsid w:val="00707A78"/>
    <w:rsid w:val="0071220C"/>
    <w:rsid w:val="00717CC7"/>
    <w:rsid w:val="00723B2A"/>
    <w:rsid w:val="0072587D"/>
    <w:rsid w:val="0073190A"/>
    <w:rsid w:val="00733753"/>
    <w:rsid w:val="0074524F"/>
    <w:rsid w:val="00746CB4"/>
    <w:rsid w:val="00763A71"/>
    <w:rsid w:val="00765EB1"/>
    <w:rsid w:val="0077328B"/>
    <w:rsid w:val="007821D7"/>
    <w:rsid w:val="007B0FE2"/>
    <w:rsid w:val="007B5EC6"/>
    <w:rsid w:val="007B66B3"/>
    <w:rsid w:val="007C1988"/>
    <w:rsid w:val="007D57D7"/>
    <w:rsid w:val="007E66F0"/>
    <w:rsid w:val="007F05F3"/>
    <w:rsid w:val="007F6D75"/>
    <w:rsid w:val="00800130"/>
    <w:rsid w:val="00821425"/>
    <w:rsid w:val="00830684"/>
    <w:rsid w:val="00836E27"/>
    <w:rsid w:val="0084150B"/>
    <w:rsid w:val="00860DF0"/>
    <w:rsid w:val="00872040"/>
    <w:rsid w:val="00874A26"/>
    <w:rsid w:val="00875B3D"/>
    <w:rsid w:val="00877E10"/>
    <w:rsid w:val="008877CF"/>
    <w:rsid w:val="00892032"/>
    <w:rsid w:val="008A0F64"/>
    <w:rsid w:val="008A3847"/>
    <w:rsid w:val="008A615F"/>
    <w:rsid w:val="008B4BBA"/>
    <w:rsid w:val="008C6388"/>
    <w:rsid w:val="008C6A05"/>
    <w:rsid w:val="008D4F72"/>
    <w:rsid w:val="008D5C00"/>
    <w:rsid w:val="008E1248"/>
    <w:rsid w:val="008E27EC"/>
    <w:rsid w:val="008E3006"/>
    <w:rsid w:val="008F30CB"/>
    <w:rsid w:val="008F30E5"/>
    <w:rsid w:val="008F4E87"/>
    <w:rsid w:val="008F6C2E"/>
    <w:rsid w:val="008F6C5F"/>
    <w:rsid w:val="00910DF1"/>
    <w:rsid w:val="00913012"/>
    <w:rsid w:val="00916BF2"/>
    <w:rsid w:val="00932D30"/>
    <w:rsid w:val="0094071C"/>
    <w:rsid w:val="00943484"/>
    <w:rsid w:val="009469F1"/>
    <w:rsid w:val="009504CD"/>
    <w:rsid w:val="00951E2A"/>
    <w:rsid w:val="009532D4"/>
    <w:rsid w:val="009635F9"/>
    <w:rsid w:val="009676C2"/>
    <w:rsid w:val="009721AE"/>
    <w:rsid w:val="00977867"/>
    <w:rsid w:val="009778FA"/>
    <w:rsid w:val="00985B62"/>
    <w:rsid w:val="009871E9"/>
    <w:rsid w:val="0099441A"/>
    <w:rsid w:val="009B4E30"/>
    <w:rsid w:val="009C4BE4"/>
    <w:rsid w:val="009E01CD"/>
    <w:rsid w:val="009E0830"/>
    <w:rsid w:val="009E0A83"/>
    <w:rsid w:val="009E1E9D"/>
    <w:rsid w:val="009E497F"/>
    <w:rsid w:val="00A007EC"/>
    <w:rsid w:val="00A03002"/>
    <w:rsid w:val="00A072F5"/>
    <w:rsid w:val="00A10EAA"/>
    <w:rsid w:val="00A11A75"/>
    <w:rsid w:val="00A11EEB"/>
    <w:rsid w:val="00A1489E"/>
    <w:rsid w:val="00A15A89"/>
    <w:rsid w:val="00A17625"/>
    <w:rsid w:val="00A2005D"/>
    <w:rsid w:val="00A26F64"/>
    <w:rsid w:val="00A3292C"/>
    <w:rsid w:val="00A33737"/>
    <w:rsid w:val="00A36698"/>
    <w:rsid w:val="00A406B0"/>
    <w:rsid w:val="00A417CC"/>
    <w:rsid w:val="00A52002"/>
    <w:rsid w:val="00A73F30"/>
    <w:rsid w:val="00A77036"/>
    <w:rsid w:val="00A80271"/>
    <w:rsid w:val="00A83171"/>
    <w:rsid w:val="00A83EE1"/>
    <w:rsid w:val="00A94FB5"/>
    <w:rsid w:val="00AA167E"/>
    <w:rsid w:val="00AA6BDE"/>
    <w:rsid w:val="00AC00AB"/>
    <w:rsid w:val="00AC0470"/>
    <w:rsid w:val="00AC4E49"/>
    <w:rsid w:val="00AD1BC6"/>
    <w:rsid w:val="00AD6852"/>
    <w:rsid w:val="00AD6AEE"/>
    <w:rsid w:val="00AE0D33"/>
    <w:rsid w:val="00AE5690"/>
    <w:rsid w:val="00AE63A6"/>
    <w:rsid w:val="00AF0BA5"/>
    <w:rsid w:val="00AF2332"/>
    <w:rsid w:val="00AF2E27"/>
    <w:rsid w:val="00AF3556"/>
    <w:rsid w:val="00AF53E6"/>
    <w:rsid w:val="00AF55AE"/>
    <w:rsid w:val="00B13527"/>
    <w:rsid w:val="00B22D1A"/>
    <w:rsid w:val="00B32BE3"/>
    <w:rsid w:val="00B355A3"/>
    <w:rsid w:val="00B4146A"/>
    <w:rsid w:val="00B46659"/>
    <w:rsid w:val="00B47066"/>
    <w:rsid w:val="00B52A54"/>
    <w:rsid w:val="00B57A00"/>
    <w:rsid w:val="00B860F0"/>
    <w:rsid w:val="00B861BF"/>
    <w:rsid w:val="00B86BEF"/>
    <w:rsid w:val="00BA3C6C"/>
    <w:rsid w:val="00BB04E0"/>
    <w:rsid w:val="00BB5B55"/>
    <w:rsid w:val="00BB76FF"/>
    <w:rsid w:val="00BC0BB7"/>
    <w:rsid w:val="00BC0D39"/>
    <w:rsid w:val="00BC4472"/>
    <w:rsid w:val="00BE7740"/>
    <w:rsid w:val="00BF06F0"/>
    <w:rsid w:val="00C03413"/>
    <w:rsid w:val="00C05A97"/>
    <w:rsid w:val="00C11DAF"/>
    <w:rsid w:val="00C2327F"/>
    <w:rsid w:val="00C30AA9"/>
    <w:rsid w:val="00C36E1B"/>
    <w:rsid w:val="00C445B4"/>
    <w:rsid w:val="00C46050"/>
    <w:rsid w:val="00C460DB"/>
    <w:rsid w:val="00C468A8"/>
    <w:rsid w:val="00C472ED"/>
    <w:rsid w:val="00C60A66"/>
    <w:rsid w:val="00C655CA"/>
    <w:rsid w:val="00C65A38"/>
    <w:rsid w:val="00C70C1D"/>
    <w:rsid w:val="00C833E5"/>
    <w:rsid w:val="00C95ADD"/>
    <w:rsid w:val="00C95B7D"/>
    <w:rsid w:val="00CA006D"/>
    <w:rsid w:val="00CB3AC9"/>
    <w:rsid w:val="00CB5EA5"/>
    <w:rsid w:val="00CC529E"/>
    <w:rsid w:val="00CC6E75"/>
    <w:rsid w:val="00CC7FDE"/>
    <w:rsid w:val="00CD13A9"/>
    <w:rsid w:val="00CD25BF"/>
    <w:rsid w:val="00CD2FA3"/>
    <w:rsid w:val="00CD42F7"/>
    <w:rsid w:val="00CD4B0C"/>
    <w:rsid w:val="00CE2F80"/>
    <w:rsid w:val="00CF338A"/>
    <w:rsid w:val="00CF4758"/>
    <w:rsid w:val="00CF6DB4"/>
    <w:rsid w:val="00D050C1"/>
    <w:rsid w:val="00D118B8"/>
    <w:rsid w:val="00D16960"/>
    <w:rsid w:val="00D17256"/>
    <w:rsid w:val="00D20FE8"/>
    <w:rsid w:val="00D25D80"/>
    <w:rsid w:val="00D412EE"/>
    <w:rsid w:val="00D45679"/>
    <w:rsid w:val="00D60352"/>
    <w:rsid w:val="00D656A9"/>
    <w:rsid w:val="00D66459"/>
    <w:rsid w:val="00D74AC9"/>
    <w:rsid w:val="00D90E1E"/>
    <w:rsid w:val="00DA3B92"/>
    <w:rsid w:val="00DC4550"/>
    <w:rsid w:val="00DD2BF0"/>
    <w:rsid w:val="00DE42CC"/>
    <w:rsid w:val="00DF6378"/>
    <w:rsid w:val="00E10663"/>
    <w:rsid w:val="00E1755D"/>
    <w:rsid w:val="00E300B6"/>
    <w:rsid w:val="00E70DAC"/>
    <w:rsid w:val="00E76AE8"/>
    <w:rsid w:val="00E8099B"/>
    <w:rsid w:val="00E838B2"/>
    <w:rsid w:val="00E8649B"/>
    <w:rsid w:val="00E94CB7"/>
    <w:rsid w:val="00EA0C01"/>
    <w:rsid w:val="00EA5A7C"/>
    <w:rsid w:val="00ED173D"/>
    <w:rsid w:val="00EE1BD0"/>
    <w:rsid w:val="00EE6251"/>
    <w:rsid w:val="00EF3B87"/>
    <w:rsid w:val="00EF3DE4"/>
    <w:rsid w:val="00F03284"/>
    <w:rsid w:val="00F225B6"/>
    <w:rsid w:val="00F265A4"/>
    <w:rsid w:val="00F27DB0"/>
    <w:rsid w:val="00F35776"/>
    <w:rsid w:val="00F42EF1"/>
    <w:rsid w:val="00F43BFC"/>
    <w:rsid w:val="00F547D2"/>
    <w:rsid w:val="00F57FE5"/>
    <w:rsid w:val="00F621FA"/>
    <w:rsid w:val="00F624E3"/>
    <w:rsid w:val="00F64254"/>
    <w:rsid w:val="00F71590"/>
    <w:rsid w:val="00F77EDD"/>
    <w:rsid w:val="00F82309"/>
    <w:rsid w:val="00F91296"/>
    <w:rsid w:val="00FA53E5"/>
    <w:rsid w:val="00FA605C"/>
    <w:rsid w:val="00FA6ED3"/>
    <w:rsid w:val="00FB5A95"/>
    <w:rsid w:val="00FE01C7"/>
    <w:rsid w:val="00FE5F7F"/>
    <w:rsid w:val="00FE67A5"/>
    <w:rsid w:val="00FF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27793"/>
  <w15:chartTrackingRefBased/>
  <w15:docId w15:val="{785D929D-0FD4-CE44-A976-5F8200AB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4B"/>
    <w:rPr>
      <w:rFonts w:eastAsiaTheme="majorEastAsia" w:cstheme="majorBidi"/>
      <w:color w:val="272727" w:themeColor="text1" w:themeTint="D8"/>
    </w:rPr>
  </w:style>
  <w:style w:type="paragraph" w:styleId="Title">
    <w:name w:val="Title"/>
    <w:basedOn w:val="Normal"/>
    <w:next w:val="Normal"/>
    <w:link w:val="TitleChar"/>
    <w:uiPriority w:val="10"/>
    <w:qFormat/>
    <w:rsid w:val="003A5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4B"/>
    <w:pPr>
      <w:spacing w:before="160"/>
      <w:jc w:val="center"/>
    </w:pPr>
    <w:rPr>
      <w:i/>
      <w:iCs/>
      <w:color w:val="404040" w:themeColor="text1" w:themeTint="BF"/>
    </w:rPr>
  </w:style>
  <w:style w:type="character" w:customStyle="1" w:styleId="QuoteChar">
    <w:name w:val="Quote Char"/>
    <w:basedOn w:val="DefaultParagraphFont"/>
    <w:link w:val="Quote"/>
    <w:uiPriority w:val="29"/>
    <w:rsid w:val="003A524B"/>
    <w:rPr>
      <w:i/>
      <w:iCs/>
      <w:color w:val="404040" w:themeColor="text1" w:themeTint="BF"/>
    </w:rPr>
  </w:style>
  <w:style w:type="paragraph" w:styleId="ListParagraph">
    <w:name w:val="List Paragraph"/>
    <w:basedOn w:val="Normal"/>
    <w:uiPriority w:val="34"/>
    <w:qFormat/>
    <w:rsid w:val="003A524B"/>
    <w:pPr>
      <w:ind w:left="720"/>
      <w:contextualSpacing/>
    </w:pPr>
  </w:style>
  <w:style w:type="character" w:styleId="IntenseEmphasis">
    <w:name w:val="Intense Emphasis"/>
    <w:basedOn w:val="DefaultParagraphFont"/>
    <w:uiPriority w:val="21"/>
    <w:qFormat/>
    <w:rsid w:val="003A524B"/>
    <w:rPr>
      <w:i/>
      <w:iCs/>
      <w:color w:val="0F4761" w:themeColor="accent1" w:themeShade="BF"/>
    </w:rPr>
  </w:style>
  <w:style w:type="paragraph" w:styleId="IntenseQuote">
    <w:name w:val="Intense Quote"/>
    <w:basedOn w:val="Normal"/>
    <w:next w:val="Normal"/>
    <w:link w:val="IntenseQuoteChar"/>
    <w:uiPriority w:val="30"/>
    <w:qFormat/>
    <w:rsid w:val="003A5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24B"/>
    <w:rPr>
      <w:i/>
      <w:iCs/>
      <w:color w:val="0F4761" w:themeColor="accent1" w:themeShade="BF"/>
    </w:rPr>
  </w:style>
  <w:style w:type="character" w:styleId="IntenseReference">
    <w:name w:val="Intense Reference"/>
    <w:basedOn w:val="DefaultParagraphFont"/>
    <w:uiPriority w:val="32"/>
    <w:qFormat/>
    <w:rsid w:val="003A524B"/>
    <w:rPr>
      <w:b/>
      <w:bCs/>
      <w:smallCaps/>
      <w:color w:val="0F4761" w:themeColor="accent1" w:themeShade="BF"/>
      <w:spacing w:val="5"/>
    </w:rPr>
  </w:style>
  <w:style w:type="paragraph" w:styleId="Header">
    <w:name w:val="header"/>
    <w:basedOn w:val="Normal"/>
    <w:link w:val="HeaderChar"/>
    <w:uiPriority w:val="99"/>
    <w:unhideWhenUsed/>
    <w:rsid w:val="003A5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4B"/>
  </w:style>
  <w:style w:type="paragraph" w:styleId="Footer">
    <w:name w:val="footer"/>
    <w:basedOn w:val="Normal"/>
    <w:link w:val="FooterChar"/>
    <w:uiPriority w:val="99"/>
    <w:unhideWhenUsed/>
    <w:rsid w:val="003A5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24B"/>
  </w:style>
  <w:style w:type="character" w:styleId="PageNumber">
    <w:name w:val="page number"/>
    <w:basedOn w:val="DefaultParagraphFont"/>
    <w:uiPriority w:val="99"/>
    <w:semiHidden/>
    <w:unhideWhenUsed/>
    <w:rsid w:val="003A524B"/>
  </w:style>
  <w:style w:type="paragraph" w:styleId="NormalWeb">
    <w:name w:val="Normal (Web)"/>
    <w:basedOn w:val="Normal"/>
    <w:uiPriority w:val="99"/>
    <w:unhideWhenUsed/>
    <w:rsid w:val="00ED173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3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5</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Thornton</dc:creator>
  <cp:keywords/>
  <dc:description/>
  <cp:lastModifiedBy>Matthew Thornton</cp:lastModifiedBy>
  <cp:revision>356</cp:revision>
  <dcterms:created xsi:type="dcterms:W3CDTF">2025-02-18T18:33:00Z</dcterms:created>
  <dcterms:modified xsi:type="dcterms:W3CDTF">2025-02-26T14:39:00Z</dcterms:modified>
</cp:coreProperties>
</file>