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0174" w14:textId="35A78F2F" w:rsidR="00A36698" w:rsidRDefault="004872E8" w:rsidP="004872E8">
      <w:pPr>
        <w:spacing w:after="0" w:line="480" w:lineRule="auto"/>
        <w:contextualSpacing/>
        <w:rPr>
          <w:rFonts w:ascii="Times New Roman" w:hAnsi="Times New Roman" w:cs="Times New Roman"/>
        </w:rPr>
      </w:pPr>
      <w:r>
        <w:rPr>
          <w:rFonts w:ascii="Times New Roman" w:hAnsi="Times New Roman" w:cs="Times New Roman"/>
        </w:rPr>
        <w:t>Matthew Thornton</w:t>
      </w:r>
    </w:p>
    <w:p w14:paraId="6847C180" w14:textId="75ABA137" w:rsidR="004872E8" w:rsidRDefault="004872E8" w:rsidP="004872E8">
      <w:pPr>
        <w:spacing w:after="0" w:line="480" w:lineRule="auto"/>
        <w:contextualSpacing/>
        <w:rPr>
          <w:rFonts w:ascii="Times New Roman" w:hAnsi="Times New Roman" w:cs="Times New Roman"/>
        </w:rPr>
      </w:pPr>
      <w:r>
        <w:rPr>
          <w:rFonts w:ascii="Times New Roman" w:hAnsi="Times New Roman" w:cs="Times New Roman"/>
        </w:rPr>
        <w:t>Dr. John C. Morris</w:t>
      </w:r>
    </w:p>
    <w:p w14:paraId="20CB64D5" w14:textId="29F54C80" w:rsidR="004872E8" w:rsidRDefault="004872E8" w:rsidP="004872E8">
      <w:pPr>
        <w:spacing w:after="0" w:line="480" w:lineRule="auto"/>
        <w:contextualSpacing/>
        <w:rPr>
          <w:rFonts w:ascii="Times New Roman" w:hAnsi="Times New Roman" w:cs="Times New Roman"/>
        </w:rPr>
      </w:pPr>
      <w:r>
        <w:rPr>
          <w:rFonts w:ascii="Times New Roman" w:hAnsi="Times New Roman" w:cs="Times New Roman"/>
        </w:rPr>
        <w:t>POLI-7360-001</w:t>
      </w:r>
    </w:p>
    <w:p w14:paraId="70B667EB" w14:textId="08AE9E16" w:rsidR="004872E8" w:rsidRDefault="004872E8" w:rsidP="004872E8">
      <w:pPr>
        <w:spacing w:after="0" w:line="480" w:lineRule="auto"/>
        <w:contextualSpacing/>
        <w:rPr>
          <w:rFonts w:ascii="Times New Roman" w:hAnsi="Times New Roman" w:cs="Times New Roman"/>
        </w:rPr>
      </w:pPr>
      <w:r>
        <w:rPr>
          <w:rFonts w:ascii="Times New Roman" w:hAnsi="Times New Roman" w:cs="Times New Roman"/>
        </w:rPr>
        <w:t>23 April 2025</w:t>
      </w:r>
    </w:p>
    <w:p w14:paraId="6D911DE0" w14:textId="2040FA59" w:rsidR="004872E8" w:rsidRDefault="004872E8" w:rsidP="004872E8">
      <w:pPr>
        <w:spacing w:after="0" w:line="480" w:lineRule="auto"/>
        <w:contextualSpacing/>
        <w:jc w:val="center"/>
        <w:rPr>
          <w:rFonts w:ascii="Times New Roman" w:hAnsi="Times New Roman" w:cs="Times New Roman"/>
        </w:rPr>
      </w:pPr>
      <w:r>
        <w:rPr>
          <w:rFonts w:ascii="Times New Roman" w:hAnsi="Times New Roman" w:cs="Times New Roman"/>
        </w:rPr>
        <w:t>The Patriot Act</w:t>
      </w:r>
      <w:r w:rsidR="00AA4AAD">
        <w:rPr>
          <w:rFonts w:ascii="Times New Roman" w:hAnsi="Times New Roman" w:cs="Times New Roman"/>
        </w:rPr>
        <w:t>: An Analysis</w:t>
      </w:r>
    </w:p>
    <w:p w14:paraId="1A761840" w14:textId="5AB07DE3" w:rsidR="00AA4AAD" w:rsidRDefault="00AA4AAD" w:rsidP="00AA4AAD">
      <w:pPr>
        <w:spacing w:after="0" w:line="480" w:lineRule="auto"/>
        <w:contextualSpacing/>
        <w:rPr>
          <w:rFonts w:ascii="Times New Roman" w:hAnsi="Times New Roman" w:cs="Times New Roman"/>
        </w:rPr>
      </w:pPr>
      <w:r>
        <w:rPr>
          <w:rFonts w:ascii="Times New Roman" w:hAnsi="Times New Roman" w:cs="Times New Roman"/>
        </w:rPr>
        <w:tab/>
      </w:r>
      <w:r w:rsidR="00371D90">
        <w:rPr>
          <w:rFonts w:ascii="Times New Roman" w:hAnsi="Times New Roman" w:cs="Times New Roman"/>
        </w:rPr>
        <w:t>One of the principal powers of the United States government, enumerated by the U</w:t>
      </w:r>
      <w:r w:rsidR="002050E5">
        <w:rPr>
          <w:rFonts w:ascii="Times New Roman" w:hAnsi="Times New Roman" w:cs="Times New Roman"/>
        </w:rPr>
        <w:t>nited States</w:t>
      </w:r>
      <w:r w:rsidR="00371D90">
        <w:rPr>
          <w:rFonts w:ascii="Times New Roman" w:hAnsi="Times New Roman" w:cs="Times New Roman"/>
        </w:rPr>
        <w:t xml:space="preserve"> Constitution, is to protect the nation and its population from threats both foreign and domestic. Historically, this has been </w:t>
      </w:r>
      <w:r w:rsidR="008C6E41">
        <w:rPr>
          <w:rFonts w:ascii="Times New Roman" w:hAnsi="Times New Roman" w:cs="Times New Roman"/>
        </w:rPr>
        <w:t>accomplished</w:t>
      </w:r>
      <w:r w:rsidR="00371D90">
        <w:rPr>
          <w:rFonts w:ascii="Times New Roman" w:hAnsi="Times New Roman" w:cs="Times New Roman"/>
        </w:rPr>
        <w:t xml:space="preserve"> through powers such as declaring war and raising and maintaining armed forces</w:t>
      </w:r>
      <w:r w:rsidR="005914D6">
        <w:rPr>
          <w:rFonts w:ascii="Times New Roman" w:hAnsi="Times New Roman" w:cs="Times New Roman"/>
        </w:rPr>
        <w:t xml:space="preserve"> (</w:t>
      </w:r>
      <w:r w:rsidR="00044E2F">
        <w:rPr>
          <w:rFonts w:ascii="Times New Roman" w:hAnsi="Times New Roman" w:cs="Times New Roman"/>
        </w:rPr>
        <w:t>Founders)</w:t>
      </w:r>
      <w:r w:rsidR="00371D90">
        <w:rPr>
          <w:rFonts w:ascii="Times New Roman" w:hAnsi="Times New Roman" w:cs="Times New Roman"/>
        </w:rPr>
        <w:t xml:space="preserve">. However, as societies progress and technology advances, </w:t>
      </w:r>
      <w:proofErr w:type="gramStart"/>
      <w:r w:rsidR="00371D90">
        <w:rPr>
          <w:rFonts w:ascii="Times New Roman" w:hAnsi="Times New Roman" w:cs="Times New Roman"/>
        </w:rPr>
        <w:t xml:space="preserve">the means </w:t>
      </w:r>
      <w:r w:rsidR="008C6E41">
        <w:rPr>
          <w:rFonts w:ascii="Times New Roman" w:hAnsi="Times New Roman" w:cs="Times New Roman"/>
        </w:rPr>
        <w:t>by</w:t>
      </w:r>
      <w:r w:rsidR="00371D90">
        <w:rPr>
          <w:rFonts w:ascii="Times New Roman" w:hAnsi="Times New Roman" w:cs="Times New Roman"/>
        </w:rPr>
        <w:t xml:space="preserve"> which</w:t>
      </w:r>
      <w:proofErr w:type="gramEnd"/>
      <w:r w:rsidR="00371D90">
        <w:rPr>
          <w:rFonts w:ascii="Times New Roman" w:hAnsi="Times New Roman" w:cs="Times New Roman"/>
        </w:rPr>
        <w:t xml:space="preserve"> the government must </w:t>
      </w:r>
      <w:r w:rsidR="008C6E41">
        <w:rPr>
          <w:rFonts w:ascii="Times New Roman" w:hAnsi="Times New Roman" w:cs="Times New Roman"/>
        </w:rPr>
        <w:t>fulfill</w:t>
      </w:r>
      <w:r w:rsidR="00371D90">
        <w:rPr>
          <w:rFonts w:ascii="Times New Roman" w:hAnsi="Times New Roman" w:cs="Times New Roman"/>
        </w:rPr>
        <w:t xml:space="preserve"> this duty change accordingly. Such is the case with the Patriot Act. The attacks on September 11</w:t>
      </w:r>
      <w:r w:rsidR="00371D90" w:rsidRPr="00371D90">
        <w:rPr>
          <w:rFonts w:ascii="Times New Roman" w:hAnsi="Times New Roman" w:cs="Times New Roman"/>
          <w:vertAlign w:val="superscript"/>
        </w:rPr>
        <w:t>th</w:t>
      </w:r>
      <w:r w:rsidR="00371D90">
        <w:rPr>
          <w:rFonts w:ascii="Times New Roman" w:hAnsi="Times New Roman" w:cs="Times New Roman"/>
        </w:rPr>
        <w:t>, 2001</w:t>
      </w:r>
      <w:r w:rsidR="002050E5">
        <w:rPr>
          <w:rFonts w:ascii="Times New Roman" w:hAnsi="Times New Roman" w:cs="Times New Roman"/>
        </w:rPr>
        <w:t>,</w:t>
      </w:r>
      <w:r w:rsidR="00371D90">
        <w:rPr>
          <w:rFonts w:ascii="Times New Roman" w:hAnsi="Times New Roman" w:cs="Times New Roman"/>
        </w:rPr>
        <w:t xml:space="preserve"> </w:t>
      </w:r>
      <w:r w:rsidR="002050E5">
        <w:rPr>
          <w:rFonts w:ascii="Times New Roman" w:hAnsi="Times New Roman" w:cs="Times New Roman"/>
        </w:rPr>
        <w:t xml:space="preserve">represent a marked shift in American national security practices. With haste and expedience, Congress convened to address what was perceived as a disastrous failure of the government to ensure the safety of the nation and </w:t>
      </w:r>
      <w:r w:rsidR="009B1C6F">
        <w:rPr>
          <w:rFonts w:ascii="Times New Roman" w:hAnsi="Times New Roman" w:cs="Times New Roman"/>
        </w:rPr>
        <w:t xml:space="preserve">to </w:t>
      </w:r>
      <w:r w:rsidR="002050E5">
        <w:rPr>
          <w:rFonts w:ascii="Times New Roman" w:hAnsi="Times New Roman" w:cs="Times New Roman"/>
        </w:rPr>
        <w:t>detect, de</w:t>
      </w:r>
      <w:r w:rsidR="00FD5D1D">
        <w:rPr>
          <w:rFonts w:ascii="Times New Roman" w:hAnsi="Times New Roman" w:cs="Times New Roman"/>
        </w:rPr>
        <w:t>ter, and del</w:t>
      </w:r>
      <w:r w:rsidR="00BF4877">
        <w:rPr>
          <w:rFonts w:ascii="Times New Roman" w:hAnsi="Times New Roman" w:cs="Times New Roman"/>
        </w:rPr>
        <w:t xml:space="preserve">ete </w:t>
      </w:r>
      <w:r w:rsidR="002050E5">
        <w:rPr>
          <w:rFonts w:ascii="Times New Roman" w:hAnsi="Times New Roman" w:cs="Times New Roman"/>
        </w:rPr>
        <w:t xml:space="preserve">terrorist threats.  </w:t>
      </w:r>
    </w:p>
    <w:p w14:paraId="4913D0C3" w14:textId="21964E63" w:rsidR="006E44FB" w:rsidRDefault="006E44FB" w:rsidP="00AA4AAD">
      <w:pPr>
        <w:spacing w:after="0" w:line="480" w:lineRule="auto"/>
        <w:contextualSpacing/>
        <w:rPr>
          <w:rFonts w:ascii="Times New Roman" w:hAnsi="Times New Roman" w:cs="Times New Roman"/>
        </w:rPr>
      </w:pPr>
      <w:r>
        <w:rPr>
          <w:rFonts w:ascii="Times New Roman" w:hAnsi="Times New Roman" w:cs="Times New Roman"/>
        </w:rPr>
        <w:tab/>
        <w:t>Foregoing</w:t>
      </w:r>
      <w:r w:rsidR="00C96A8D">
        <w:rPr>
          <w:rFonts w:ascii="Times New Roman" w:hAnsi="Times New Roman" w:cs="Times New Roman"/>
        </w:rPr>
        <w:t xml:space="preserve"> </w:t>
      </w:r>
      <w:r w:rsidR="00230043">
        <w:rPr>
          <w:rFonts w:ascii="Times New Roman" w:hAnsi="Times New Roman" w:cs="Times New Roman"/>
        </w:rPr>
        <w:t>the committee debates and hearings</w:t>
      </w:r>
      <w:r w:rsidR="00EF7540">
        <w:rPr>
          <w:rFonts w:ascii="Times New Roman" w:hAnsi="Times New Roman" w:cs="Times New Roman"/>
        </w:rPr>
        <w:t xml:space="preserve"> that </w:t>
      </w:r>
      <w:r w:rsidR="003B72D8">
        <w:rPr>
          <w:rFonts w:ascii="Times New Roman" w:hAnsi="Times New Roman" w:cs="Times New Roman"/>
        </w:rPr>
        <w:t xml:space="preserve">typically precede such </w:t>
      </w:r>
      <w:r w:rsidR="009F5480">
        <w:rPr>
          <w:rFonts w:ascii="Times New Roman" w:hAnsi="Times New Roman" w:cs="Times New Roman"/>
        </w:rPr>
        <w:t>significant</w:t>
      </w:r>
      <w:r w:rsidR="003B72D8">
        <w:rPr>
          <w:rFonts w:ascii="Times New Roman" w:hAnsi="Times New Roman" w:cs="Times New Roman"/>
        </w:rPr>
        <w:t xml:space="preserve"> policies</w:t>
      </w:r>
      <w:r w:rsidR="00E90141">
        <w:rPr>
          <w:rFonts w:ascii="Times New Roman" w:hAnsi="Times New Roman" w:cs="Times New Roman"/>
        </w:rPr>
        <w:t xml:space="preserve"> (</w:t>
      </w:r>
      <w:r w:rsidR="00863D67">
        <w:rPr>
          <w:rFonts w:ascii="Times New Roman" w:hAnsi="Times New Roman" w:cs="Times New Roman"/>
        </w:rPr>
        <w:t>Krutz 20</w:t>
      </w:r>
      <w:r w:rsidR="007F78AA">
        <w:rPr>
          <w:rFonts w:ascii="Times New Roman" w:hAnsi="Times New Roman" w:cs="Times New Roman"/>
        </w:rPr>
        <w:t xml:space="preserve">04), </w:t>
      </w:r>
      <w:r w:rsidR="00442BD0">
        <w:rPr>
          <w:rFonts w:ascii="Times New Roman" w:hAnsi="Times New Roman" w:cs="Times New Roman"/>
        </w:rPr>
        <w:t>the 107</w:t>
      </w:r>
      <w:r w:rsidR="00442BD0" w:rsidRPr="00442BD0">
        <w:rPr>
          <w:rFonts w:ascii="Times New Roman" w:hAnsi="Times New Roman" w:cs="Times New Roman"/>
          <w:vertAlign w:val="superscript"/>
        </w:rPr>
        <w:t>th</w:t>
      </w:r>
      <w:r w:rsidR="00442BD0">
        <w:rPr>
          <w:rFonts w:ascii="Times New Roman" w:hAnsi="Times New Roman" w:cs="Times New Roman"/>
        </w:rPr>
        <w:t xml:space="preserve"> Congress passed the </w:t>
      </w:r>
      <w:r w:rsidR="000D41C2">
        <w:rPr>
          <w:rFonts w:ascii="Times New Roman" w:hAnsi="Times New Roman" w:cs="Times New Roman"/>
        </w:rPr>
        <w:t xml:space="preserve">Uniting and Strengthening </w:t>
      </w:r>
      <w:r w:rsidR="00EA0B01">
        <w:rPr>
          <w:rFonts w:ascii="Times New Roman" w:hAnsi="Times New Roman" w:cs="Times New Roman"/>
        </w:rPr>
        <w:t>America by Providing Tools Required to Intercept and Obstruct Terrorism Act</w:t>
      </w:r>
      <w:r w:rsidR="00046D43">
        <w:rPr>
          <w:rFonts w:ascii="Times New Roman" w:hAnsi="Times New Roman" w:cs="Times New Roman"/>
        </w:rPr>
        <w:t xml:space="preserve"> of 2001</w:t>
      </w:r>
      <w:r w:rsidR="00E155BE">
        <w:rPr>
          <w:rFonts w:ascii="Times New Roman" w:hAnsi="Times New Roman" w:cs="Times New Roman"/>
        </w:rPr>
        <w:t xml:space="preserve">, </w:t>
      </w:r>
      <w:r w:rsidR="004A3A1F">
        <w:rPr>
          <w:rFonts w:ascii="Times New Roman" w:hAnsi="Times New Roman" w:cs="Times New Roman"/>
        </w:rPr>
        <w:t>common</w:t>
      </w:r>
      <w:r w:rsidR="008C2731">
        <w:rPr>
          <w:rFonts w:ascii="Times New Roman" w:hAnsi="Times New Roman" w:cs="Times New Roman"/>
        </w:rPr>
        <w:t>ly refer</w:t>
      </w:r>
      <w:r w:rsidR="004A3A1F">
        <w:rPr>
          <w:rFonts w:ascii="Times New Roman" w:hAnsi="Times New Roman" w:cs="Times New Roman"/>
        </w:rPr>
        <w:t>red to</w:t>
      </w:r>
      <w:r w:rsidR="008C2731">
        <w:rPr>
          <w:rFonts w:ascii="Times New Roman" w:hAnsi="Times New Roman" w:cs="Times New Roman"/>
        </w:rPr>
        <w:t xml:space="preserve"> as the Patriot Act</w:t>
      </w:r>
      <w:r w:rsidR="00EA67E2">
        <w:rPr>
          <w:rFonts w:ascii="Times New Roman" w:hAnsi="Times New Roman" w:cs="Times New Roman"/>
        </w:rPr>
        <w:t xml:space="preserve">. </w:t>
      </w:r>
      <w:r w:rsidR="0073400B">
        <w:rPr>
          <w:rFonts w:ascii="Times New Roman" w:hAnsi="Times New Roman" w:cs="Times New Roman"/>
        </w:rPr>
        <w:t xml:space="preserve">This </w:t>
      </w:r>
      <w:r w:rsidR="00F36EEA">
        <w:rPr>
          <w:rFonts w:ascii="Times New Roman" w:hAnsi="Times New Roman" w:cs="Times New Roman"/>
        </w:rPr>
        <w:t>act</w:t>
      </w:r>
      <w:r w:rsidR="0073400B">
        <w:rPr>
          <w:rFonts w:ascii="Times New Roman" w:hAnsi="Times New Roman" w:cs="Times New Roman"/>
        </w:rPr>
        <w:t xml:space="preserve"> address</w:t>
      </w:r>
      <w:r w:rsidR="00F36EEA">
        <w:rPr>
          <w:rFonts w:ascii="Times New Roman" w:hAnsi="Times New Roman" w:cs="Times New Roman"/>
        </w:rPr>
        <w:t xml:space="preserve">es </w:t>
      </w:r>
      <w:r w:rsidR="0073400B">
        <w:rPr>
          <w:rFonts w:ascii="Times New Roman" w:hAnsi="Times New Roman" w:cs="Times New Roman"/>
        </w:rPr>
        <w:t xml:space="preserve">both the 9/11 attacks and the failures and </w:t>
      </w:r>
      <w:r w:rsidR="00B71E11">
        <w:rPr>
          <w:rFonts w:ascii="Times New Roman" w:hAnsi="Times New Roman" w:cs="Times New Roman"/>
        </w:rPr>
        <w:t xml:space="preserve">shortcomings of the </w:t>
      </w:r>
      <w:r w:rsidR="00F36EEA">
        <w:rPr>
          <w:rFonts w:ascii="Times New Roman" w:hAnsi="Times New Roman" w:cs="Times New Roman"/>
        </w:rPr>
        <w:t>American national security system</w:t>
      </w:r>
      <w:r w:rsidR="00A433B1">
        <w:rPr>
          <w:rFonts w:ascii="Times New Roman" w:hAnsi="Times New Roman" w:cs="Times New Roman"/>
        </w:rPr>
        <w:t xml:space="preserve">, which </w:t>
      </w:r>
      <w:r w:rsidR="00041E27">
        <w:rPr>
          <w:rFonts w:ascii="Times New Roman" w:hAnsi="Times New Roman" w:cs="Times New Roman"/>
        </w:rPr>
        <w:t>includ</w:t>
      </w:r>
      <w:r w:rsidR="00A433B1">
        <w:rPr>
          <w:rFonts w:ascii="Times New Roman" w:hAnsi="Times New Roman" w:cs="Times New Roman"/>
        </w:rPr>
        <w:t xml:space="preserve">es intelligence and law enforcement </w:t>
      </w:r>
      <w:r w:rsidR="00BB47F2">
        <w:rPr>
          <w:rFonts w:ascii="Times New Roman" w:hAnsi="Times New Roman" w:cs="Times New Roman"/>
        </w:rPr>
        <w:t xml:space="preserve">agencies such as the Central Intelligence Agency, the Federal Bureau of Investigation, and the National Security Agency. </w:t>
      </w:r>
      <w:r w:rsidR="00702AB6">
        <w:rPr>
          <w:rFonts w:ascii="Times New Roman" w:hAnsi="Times New Roman" w:cs="Times New Roman"/>
        </w:rPr>
        <w:t>The</w:t>
      </w:r>
      <w:r w:rsidR="00A455C0">
        <w:rPr>
          <w:rFonts w:ascii="Times New Roman" w:hAnsi="Times New Roman" w:cs="Times New Roman"/>
        </w:rPr>
        <w:t xml:space="preserve"> </w:t>
      </w:r>
      <w:r w:rsidR="00702AB6">
        <w:rPr>
          <w:rFonts w:ascii="Times New Roman" w:hAnsi="Times New Roman" w:cs="Times New Roman"/>
        </w:rPr>
        <w:t>express purpose of the</w:t>
      </w:r>
      <w:r w:rsidR="00E131E7">
        <w:rPr>
          <w:rFonts w:ascii="Times New Roman" w:hAnsi="Times New Roman" w:cs="Times New Roman"/>
        </w:rPr>
        <w:t xml:space="preserve"> policy</w:t>
      </w:r>
      <w:r w:rsidR="00A455C0">
        <w:rPr>
          <w:rFonts w:ascii="Times New Roman" w:hAnsi="Times New Roman" w:cs="Times New Roman"/>
        </w:rPr>
        <w:t xml:space="preserve">, per the </w:t>
      </w:r>
      <w:r w:rsidR="00683E7C">
        <w:rPr>
          <w:rFonts w:ascii="Times New Roman" w:hAnsi="Times New Roman" w:cs="Times New Roman"/>
        </w:rPr>
        <w:t xml:space="preserve">law itself, is </w:t>
      </w:r>
      <w:r w:rsidR="00E817FE">
        <w:rPr>
          <w:rFonts w:ascii="Times New Roman" w:hAnsi="Times New Roman" w:cs="Times New Roman"/>
        </w:rPr>
        <w:t xml:space="preserve">“To </w:t>
      </w:r>
      <w:r w:rsidR="00683E7C">
        <w:rPr>
          <w:rFonts w:ascii="Times New Roman" w:hAnsi="Times New Roman" w:cs="Times New Roman"/>
        </w:rPr>
        <w:t>deter and punish terrorist acts</w:t>
      </w:r>
      <w:r w:rsidR="00E817FE">
        <w:rPr>
          <w:rFonts w:ascii="Times New Roman" w:hAnsi="Times New Roman" w:cs="Times New Roman"/>
        </w:rPr>
        <w:t xml:space="preserve"> in the United States and around the world, to enhance law enforcement investigatory tools, and for other purposes” (</w:t>
      </w:r>
      <w:r w:rsidR="00BB2FBD">
        <w:rPr>
          <w:rFonts w:ascii="Times New Roman" w:hAnsi="Times New Roman" w:cs="Times New Roman"/>
        </w:rPr>
        <w:t>Patriot Act</w:t>
      </w:r>
      <w:r w:rsidR="00FB2C0E">
        <w:rPr>
          <w:rFonts w:ascii="Times New Roman" w:hAnsi="Times New Roman" w:cs="Times New Roman"/>
        </w:rPr>
        <w:t xml:space="preserve">). </w:t>
      </w:r>
      <w:r w:rsidR="004A3A1F">
        <w:rPr>
          <w:rFonts w:ascii="Times New Roman" w:hAnsi="Times New Roman" w:cs="Times New Roman"/>
        </w:rPr>
        <w:t>I</w:t>
      </w:r>
      <w:r w:rsidR="0086639E">
        <w:rPr>
          <w:rFonts w:ascii="Times New Roman" w:hAnsi="Times New Roman" w:cs="Times New Roman"/>
        </w:rPr>
        <w:t xml:space="preserve">n </w:t>
      </w:r>
      <w:r w:rsidR="004A3A1F">
        <w:rPr>
          <w:rFonts w:ascii="Times New Roman" w:hAnsi="Times New Roman" w:cs="Times New Roman"/>
        </w:rPr>
        <w:t>further</w:t>
      </w:r>
      <w:r w:rsidR="0086639E">
        <w:rPr>
          <w:rFonts w:ascii="Times New Roman" w:hAnsi="Times New Roman" w:cs="Times New Roman"/>
        </w:rPr>
        <w:t xml:space="preserve"> detail</w:t>
      </w:r>
      <w:r w:rsidR="004A3A1F">
        <w:rPr>
          <w:rFonts w:ascii="Times New Roman" w:hAnsi="Times New Roman" w:cs="Times New Roman"/>
        </w:rPr>
        <w:t>,</w:t>
      </w:r>
      <w:r w:rsidR="0088020D">
        <w:rPr>
          <w:rFonts w:ascii="Times New Roman" w:hAnsi="Times New Roman" w:cs="Times New Roman"/>
        </w:rPr>
        <w:t xml:space="preserve"> the act expands pre-</w:t>
      </w:r>
      <w:r w:rsidR="0088020D">
        <w:rPr>
          <w:rFonts w:ascii="Times New Roman" w:hAnsi="Times New Roman" w:cs="Times New Roman"/>
        </w:rPr>
        <w:lastRenderedPageBreak/>
        <w:t xml:space="preserve">existing law enforcement capabilities </w:t>
      </w:r>
      <w:r w:rsidR="004A3A1F">
        <w:rPr>
          <w:rFonts w:ascii="Times New Roman" w:hAnsi="Times New Roman" w:cs="Times New Roman"/>
        </w:rPr>
        <w:t>such as</w:t>
      </w:r>
      <w:r w:rsidR="0088020D">
        <w:rPr>
          <w:rFonts w:ascii="Times New Roman" w:hAnsi="Times New Roman" w:cs="Times New Roman"/>
        </w:rPr>
        <w:t xml:space="preserve"> electronic surveillance, </w:t>
      </w:r>
      <w:r w:rsidR="009D7ECB">
        <w:rPr>
          <w:rFonts w:ascii="Times New Roman" w:hAnsi="Times New Roman" w:cs="Times New Roman"/>
        </w:rPr>
        <w:t xml:space="preserve">roving </w:t>
      </w:r>
      <w:r w:rsidR="0088020D">
        <w:rPr>
          <w:rFonts w:ascii="Times New Roman" w:hAnsi="Times New Roman" w:cs="Times New Roman"/>
        </w:rPr>
        <w:t>wiretaps,</w:t>
      </w:r>
      <w:r w:rsidR="0086639E">
        <w:rPr>
          <w:rFonts w:ascii="Times New Roman" w:hAnsi="Times New Roman" w:cs="Times New Roman"/>
        </w:rPr>
        <w:t xml:space="preserve"> </w:t>
      </w:r>
      <w:r w:rsidR="00682C64">
        <w:rPr>
          <w:rFonts w:ascii="Times New Roman" w:hAnsi="Times New Roman" w:cs="Times New Roman"/>
        </w:rPr>
        <w:t xml:space="preserve">and </w:t>
      </w:r>
      <w:r w:rsidR="00251A42">
        <w:rPr>
          <w:rFonts w:ascii="Times New Roman" w:hAnsi="Times New Roman" w:cs="Times New Roman"/>
        </w:rPr>
        <w:t>delayed-notification search warrants</w:t>
      </w:r>
      <w:r w:rsidR="00682C64">
        <w:rPr>
          <w:rFonts w:ascii="Times New Roman" w:hAnsi="Times New Roman" w:cs="Times New Roman"/>
        </w:rPr>
        <w:t xml:space="preserve"> to terrorism cases</w:t>
      </w:r>
      <w:r w:rsidR="004A3A1F">
        <w:rPr>
          <w:rFonts w:ascii="Times New Roman" w:hAnsi="Times New Roman" w:cs="Times New Roman"/>
        </w:rPr>
        <w:t>;</w:t>
      </w:r>
      <w:r w:rsidR="00391CC3">
        <w:rPr>
          <w:rFonts w:ascii="Times New Roman" w:hAnsi="Times New Roman" w:cs="Times New Roman"/>
        </w:rPr>
        <w:t xml:space="preserve"> </w:t>
      </w:r>
      <w:r w:rsidR="00682C64">
        <w:rPr>
          <w:rFonts w:ascii="Times New Roman" w:hAnsi="Times New Roman" w:cs="Times New Roman"/>
        </w:rPr>
        <w:t>facilitates greater interagency information sharing and cooperation</w:t>
      </w:r>
      <w:r w:rsidR="004A3A1F">
        <w:rPr>
          <w:rFonts w:ascii="Times New Roman" w:hAnsi="Times New Roman" w:cs="Times New Roman"/>
        </w:rPr>
        <w:t>;</w:t>
      </w:r>
      <w:r w:rsidR="009158FD">
        <w:rPr>
          <w:rFonts w:ascii="Times New Roman" w:hAnsi="Times New Roman" w:cs="Times New Roman"/>
        </w:rPr>
        <w:t xml:space="preserve"> and increases p</w:t>
      </w:r>
      <w:r w:rsidR="004A3A1F">
        <w:rPr>
          <w:rFonts w:ascii="Times New Roman" w:hAnsi="Times New Roman" w:cs="Times New Roman"/>
        </w:rPr>
        <w:t>enaltie</w:t>
      </w:r>
      <w:r w:rsidR="009158FD">
        <w:rPr>
          <w:rFonts w:ascii="Times New Roman" w:hAnsi="Times New Roman" w:cs="Times New Roman"/>
        </w:rPr>
        <w:t xml:space="preserve">s for </w:t>
      </w:r>
      <w:r w:rsidR="004A3A1F">
        <w:rPr>
          <w:rFonts w:ascii="Times New Roman" w:hAnsi="Times New Roman" w:cs="Times New Roman"/>
        </w:rPr>
        <w:t>individuals</w:t>
      </w:r>
      <w:r w:rsidR="009158FD">
        <w:rPr>
          <w:rFonts w:ascii="Times New Roman" w:hAnsi="Times New Roman" w:cs="Times New Roman"/>
        </w:rPr>
        <w:t xml:space="preserve"> who commit terrorist crimes (</w:t>
      </w:r>
      <w:r w:rsidR="00AE20DA">
        <w:rPr>
          <w:rFonts w:ascii="Times New Roman" w:hAnsi="Times New Roman" w:cs="Times New Roman"/>
        </w:rPr>
        <w:t xml:space="preserve">Life and Liberty). </w:t>
      </w:r>
      <w:r w:rsidR="009407FC">
        <w:rPr>
          <w:rFonts w:ascii="Times New Roman" w:hAnsi="Times New Roman" w:cs="Times New Roman"/>
        </w:rPr>
        <w:t xml:space="preserve">The Patriot Act </w:t>
      </w:r>
      <w:r w:rsidR="00531FFF">
        <w:rPr>
          <w:rFonts w:ascii="Times New Roman" w:hAnsi="Times New Roman" w:cs="Times New Roman"/>
        </w:rPr>
        <w:t>significan</w:t>
      </w:r>
      <w:r w:rsidR="009407FC">
        <w:rPr>
          <w:rFonts w:ascii="Times New Roman" w:hAnsi="Times New Roman" w:cs="Times New Roman"/>
        </w:rPr>
        <w:t xml:space="preserve">tly expanded the federal government’s power and increased </w:t>
      </w:r>
      <w:r w:rsidR="00041E27">
        <w:rPr>
          <w:rFonts w:ascii="Times New Roman" w:hAnsi="Times New Roman" w:cs="Times New Roman"/>
        </w:rPr>
        <w:t>its</w:t>
      </w:r>
      <w:r w:rsidR="009407FC">
        <w:rPr>
          <w:rFonts w:ascii="Times New Roman" w:hAnsi="Times New Roman" w:cs="Times New Roman"/>
        </w:rPr>
        <w:t xml:space="preserve"> ability to surveil and detain citizens and non-citizens alike on the grounds of suspicion of terrorist acts. </w:t>
      </w:r>
    </w:p>
    <w:p w14:paraId="6A557B8A" w14:textId="50F5EC07" w:rsidR="00041E27" w:rsidRDefault="00041E27" w:rsidP="00AA4AAD">
      <w:pPr>
        <w:spacing w:after="0" w:line="480" w:lineRule="auto"/>
        <w:contextualSpacing/>
        <w:rPr>
          <w:rFonts w:ascii="Times New Roman" w:hAnsi="Times New Roman" w:cs="Times New Roman"/>
        </w:rPr>
      </w:pPr>
      <w:r>
        <w:rPr>
          <w:rFonts w:ascii="Times New Roman" w:hAnsi="Times New Roman" w:cs="Times New Roman"/>
        </w:rPr>
        <w:tab/>
      </w:r>
      <w:r w:rsidR="00F85281">
        <w:rPr>
          <w:rFonts w:ascii="Times New Roman" w:hAnsi="Times New Roman" w:cs="Times New Roman"/>
        </w:rPr>
        <w:t xml:space="preserve">Despite </w:t>
      </w:r>
      <w:r w:rsidR="008C6E41">
        <w:rPr>
          <w:rFonts w:ascii="Times New Roman" w:hAnsi="Times New Roman" w:cs="Times New Roman"/>
        </w:rPr>
        <w:t>a</w:t>
      </w:r>
      <w:r w:rsidR="00F85281">
        <w:rPr>
          <w:rFonts w:ascii="Times New Roman" w:hAnsi="Times New Roman" w:cs="Times New Roman"/>
        </w:rPr>
        <w:t xml:space="preserve"> </w:t>
      </w:r>
      <w:r w:rsidR="00427257">
        <w:rPr>
          <w:rFonts w:ascii="Times New Roman" w:hAnsi="Times New Roman" w:cs="Times New Roman"/>
        </w:rPr>
        <w:t>surg</w:t>
      </w:r>
      <w:r w:rsidR="00F85281">
        <w:rPr>
          <w:rFonts w:ascii="Times New Roman" w:hAnsi="Times New Roman" w:cs="Times New Roman"/>
        </w:rPr>
        <w:t xml:space="preserve">e of patriotism in America </w:t>
      </w:r>
      <w:r w:rsidR="008C6E41">
        <w:rPr>
          <w:rFonts w:ascii="Times New Roman" w:hAnsi="Times New Roman" w:cs="Times New Roman"/>
        </w:rPr>
        <w:t>following</w:t>
      </w:r>
      <w:r w:rsidR="00F85281">
        <w:rPr>
          <w:rFonts w:ascii="Times New Roman" w:hAnsi="Times New Roman" w:cs="Times New Roman"/>
        </w:rPr>
        <w:t xml:space="preserve"> the attacks, the Patriot Act </w:t>
      </w:r>
      <w:r w:rsidR="00427257">
        <w:rPr>
          <w:rFonts w:ascii="Times New Roman" w:hAnsi="Times New Roman" w:cs="Times New Roman"/>
        </w:rPr>
        <w:t>faced</w:t>
      </w:r>
      <w:r w:rsidR="00F85281">
        <w:rPr>
          <w:rFonts w:ascii="Times New Roman" w:hAnsi="Times New Roman" w:cs="Times New Roman"/>
        </w:rPr>
        <w:t xml:space="preserve"> criticism </w:t>
      </w:r>
      <w:r w:rsidR="008C6E41">
        <w:rPr>
          <w:rFonts w:ascii="Times New Roman" w:hAnsi="Times New Roman" w:cs="Times New Roman"/>
        </w:rPr>
        <w:t>over</w:t>
      </w:r>
      <w:r w:rsidR="00D3419C">
        <w:rPr>
          <w:rFonts w:ascii="Times New Roman" w:hAnsi="Times New Roman" w:cs="Times New Roman"/>
        </w:rPr>
        <w:t xml:space="preserve"> concerns </w:t>
      </w:r>
      <w:r w:rsidR="008C6E41">
        <w:rPr>
          <w:rFonts w:ascii="Times New Roman" w:hAnsi="Times New Roman" w:cs="Times New Roman"/>
        </w:rPr>
        <w:t>regarding</w:t>
      </w:r>
      <w:r w:rsidR="00D3419C">
        <w:rPr>
          <w:rFonts w:ascii="Times New Roman" w:hAnsi="Times New Roman" w:cs="Times New Roman"/>
        </w:rPr>
        <w:t xml:space="preserve"> violations of civil liberties and constitutional rights.</w:t>
      </w:r>
      <w:r w:rsidR="00427257">
        <w:rPr>
          <w:rFonts w:ascii="Times New Roman" w:hAnsi="Times New Roman" w:cs="Times New Roman"/>
        </w:rPr>
        <w:t xml:space="preserve"> </w:t>
      </w:r>
      <w:r w:rsidR="008C6E41">
        <w:rPr>
          <w:rFonts w:ascii="Times New Roman" w:hAnsi="Times New Roman" w:cs="Times New Roman"/>
        </w:rPr>
        <w:t>T</w:t>
      </w:r>
      <w:r w:rsidR="00427257">
        <w:rPr>
          <w:rFonts w:ascii="Times New Roman" w:hAnsi="Times New Roman" w:cs="Times New Roman"/>
        </w:rPr>
        <w:t>he American Civil Liberties Union</w:t>
      </w:r>
      <w:r w:rsidR="008C6E41">
        <w:rPr>
          <w:rFonts w:ascii="Times New Roman" w:hAnsi="Times New Roman" w:cs="Times New Roman"/>
        </w:rPr>
        <w:t xml:space="preserve"> states that</w:t>
      </w:r>
      <w:r w:rsidR="00427257">
        <w:rPr>
          <w:rFonts w:ascii="Times New Roman" w:hAnsi="Times New Roman" w:cs="Times New Roman"/>
        </w:rPr>
        <w:t xml:space="preserve"> </w:t>
      </w:r>
      <w:r w:rsidR="000731DE">
        <w:rPr>
          <w:rFonts w:ascii="Times New Roman" w:hAnsi="Times New Roman" w:cs="Times New Roman"/>
        </w:rPr>
        <w:t xml:space="preserve">the policy threatens </w:t>
      </w:r>
      <w:r w:rsidR="00E848BA">
        <w:rPr>
          <w:rFonts w:ascii="Times New Roman" w:hAnsi="Times New Roman" w:cs="Times New Roman"/>
        </w:rPr>
        <w:t>the</w:t>
      </w:r>
      <w:r w:rsidR="000731DE">
        <w:rPr>
          <w:rFonts w:ascii="Times New Roman" w:hAnsi="Times New Roman" w:cs="Times New Roman"/>
        </w:rPr>
        <w:t xml:space="preserve"> </w:t>
      </w:r>
      <w:r w:rsidR="0025084E">
        <w:rPr>
          <w:rFonts w:ascii="Times New Roman" w:hAnsi="Times New Roman" w:cs="Times New Roman"/>
        </w:rPr>
        <w:t xml:space="preserve">rights protected by the </w:t>
      </w:r>
      <w:r w:rsidR="00E848BA">
        <w:rPr>
          <w:rFonts w:ascii="Times New Roman" w:hAnsi="Times New Roman" w:cs="Times New Roman"/>
        </w:rPr>
        <w:t>First</w:t>
      </w:r>
      <w:r w:rsidR="000731DE">
        <w:rPr>
          <w:rFonts w:ascii="Times New Roman" w:hAnsi="Times New Roman" w:cs="Times New Roman"/>
        </w:rPr>
        <w:t xml:space="preserve">, </w:t>
      </w:r>
      <w:r w:rsidR="00E848BA">
        <w:rPr>
          <w:rFonts w:ascii="Times New Roman" w:hAnsi="Times New Roman" w:cs="Times New Roman"/>
        </w:rPr>
        <w:t>Four</w:t>
      </w:r>
      <w:r w:rsidR="000731DE">
        <w:rPr>
          <w:rFonts w:ascii="Times New Roman" w:hAnsi="Times New Roman" w:cs="Times New Roman"/>
        </w:rPr>
        <w:t xml:space="preserve">th, </w:t>
      </w:r>
      <w:r w:rsidR="00E848BA">
        <w:rPr>
          <w:rFonts w:ascii="Times New Roman" w:hAnsi="Times New Roman" w:cs="Times New Roman"/>
        </w:rPr>
        <w:t>Sixth, E</w:t>
      </w:r>
      <w:r w:rsidR="000731DE">
        <w:rPr>
          <w:rFonts w:ascii="Times New Roman" w:hAnsi="Times New Roman" w:cs="Times New Roman"/>
        </w:rPr>
        <w:t xml:space="preserve">ighth, and </w:t>
      </w:r>
      <w:r w:rsidR="00E848BA">
        <w:rPr>
          <w:rFonts w:ascii="Times New Roman" w:hAnsi="Times New Roman" w:cs="Times New Roman"/>
        </w:rPr>
        <w:t>F</w:t>
      </w:r>
      <w:r w:rsidR="000731DE">
        <w:rPr>
          <w:rFonts w:ascii="Times New Roman" w:hAnsi="Times New Roman" w:cs="Times New Roman"/>
        </w:rPr>
        <w:t xml:space="preserve">ourteenth </w:t>
      </w:r>
      <w:r w:rsidR="00E848BA">
        <w:rPr>
          <w:rFonts w:ascii="Times New Roman" w:hAnsi="Times New Roman" w:cs="Times New Roman"/>
        </w:rPr>
        <w:t>A</w:t>
      </w:r>
      <w:r w:rsidR="000731DE">
        <w:rPr>
          <w:rFonts w:ascii="Times New Roman" w:hAnsi="Times New Roman" w:cs="Times New Roman"/>
        </w:rPr>
        <w:t>mendments</w:t>
      </w:r>
      <w:r w:rsidR="008C6E41">
        <w:rPr>
          <w:rFonts w:ascii="Times New Roman" w:hAnsi="Times New Roman" w:cs="Times New Roman"/>
        </w:rPr>
        <w:t>,</w:t>
      </w:r>
      <w:r w:rsidR="00E848BA">
        <w:rPr>
          <w:rFonts w:ascii="Times New Roman" w:hAnsi="Times New Roman" w:cs="Times New Roman"/>
        </w:rPr>
        <w:t xml:space="preserve"> </w:t>
      </w:r>
      <w:r w:rsidR="008C6E41">
        <w:rPr>
          <w:rFonts w:ascii="Times New Roman" w:hAnsi="Times New Roman" w:cs="Times New Roman"/>
        </w:rPr>
        <w:t>targeting</w:t>
      </w:r>
      <w:r w:rsidR="001F62CA">
        <w:rPr>
          <w:rFonts w:ascii="Times New Roman" w:hAnsi="Times New Roman" w:cs="Times New Roman"/>
        </w:rPr>
        <w:t xml:space="preserve"> </w:t>
      </w:r>
      <w:r w:rsidR="00CE6A6F">
        <w:rPr>
          <w:rFonts w:ascii="Times New Roman" w:hAnsi="Times New Roman" w:cs="Times New Roman"/>
        </w:rPr>
        <w:t>Arab and South Asian immigrants</w:t>
      </w:r>
      <w:r w:rsidR="00793C52">
        <w:rPr>
          <w:rFonts w:ascii="Times New Roman" w:hAnsi="Times New Roman" w:cs="Times New Roman"/>
        </w:rPr>
        <w:t xml:space="preserve"> b</w:t>
      </w:r>
      <w:r w:rsidR="00265EFD">
        <w:rPr>
          <w:rFonts w:ascii="Times New Roman" w:hAnsi="Times New Roman" w:cs="Times New Roman"/>
        </w:rPr>
        <w:t>ased</w:t>
      </w:r>
      <w:r w:rsidR="00793C52">
        <w:rPr>
          <w:rFonts w:ascii="Times New Roman" w:hAnsi="Times New Roman" w:cs="Times New Roman"/>
        </w:rPr>
        <w:t xml:space="preserve"> o</w:t>
      </w:r>
      <w:r w:rsidR="00265EFD">
        <w:rPr>
          <w:rFonts w:ascii="Times New Roman" w:hAnsi="Times New Roman" w:cs="Times New Roman"/>
        </w:rPr>
        <w:t>n</w:t>
      </w:r>
      <w:r w:rsidR="00793C52">
        <w:rPr>
          <w:rFonts w:ascii="Times New Roman" w:hAnsi="Times New Roman" w:cs="Times New Roman"/>
        </w:rPr>
        <w:t xml:space="preserve"> their religion or ethnic background (ACLU). </w:t>
      </w:r>
      <w:r w:rsidR="005B02DF">
        <w:rPr>
          <w:rFonts w:ascii="Times New Roman" w:hAnsi="Times New Roman" w:cs="Times New Roman"/>
        </w:rPr>
        <w:t xml:space="preserve">Thousands of organizations and citizens </w:t>
      </w:r>
      <w:r w:rsidR="008C6E41">
        <w:rPr>
          <w:rFonts w:ascii="Times New Roman" w:hAnsi="Times New Roman" w:cs="Times New Roman"/>
        </w:rPr>
        <w:t>voiced their</w:t>
      </w:r>
      <w:r w:rsidR="005B02DF">
        <w:rPr>
          <w:rFonts w:ascii="Times New Roman" w:hAnsi="Times New Roman" w:cs="Times New Roman"/>
        </w:rPr>
        <w:t xml:space="preserve"> o</w:t>
      </w:r>
      <w:r w:rsidR="008C6E41">
        <w:rPr>
          <w:rFonts w:ascii="Times New Roman" w:hAnsi="Times New Roman" w:cs="Times New Roman"/>
        </w:rPr>
        <w:t>pposition</w:t>
      </w:r>
      <w:r w:rsidR="005B02DF">
        <w:rPr>
          <w:rFonts w:ascii="Times New Roman" w:hAnsi="Times New Roman" w:cs="Times New Roman"/>
        </w:rPr>
        <w:t xml:space="preserve"> </w:t>
      </w:r>
      <w:r w:rsidR="008C6E41">
        <w:rPr>
          <w:rFonts w:ascii="Times New Roman" w:hAnsi="Times New Roman" w:cs="Times New Roman"/>
        </w:rPr>
        <w:t>to</w:t>
      </w:r>
      <w:r w:rsidR="005B02DF">
        <w:rPr>
          <w:rFonts w:ascii="Times New Roman" w:hAnsi="Times New Roman" w:cs="Times New Roman"/>
        </w:rPr>
        <w:t xml:space="preserve"> the bill</w:t>
      </w:r>
      <w:r w:rsidR="000426E7">
        <w:rPr>
          <w:rFonts w:ascii="Times New Roman" w:hAnsi="Times New Roman" w:cs="Times New Roman"/>
        </w:rPr>
        <w:t xml:space="preserve"> </w:t>
      </w:r>
      <w:r w:rsidR="0025084E">
        <w:rPr>
          <w:rFonts w:ascii="Times New Roman" w:hAnsi="Times New Roman" w:cs="Times New Roman"/>
        </w:rPr>
        <w:t>during</w:t>
      </w:r>
      <w:r w:rsidR="000426E7">
        <w:rPr>
          <w:rFonts w:ascii="Times New Roman" w:hAnsi="Times New Roman" w:cs="Times New Roman"/>
        </w:rPr>
        <w:t xml:space="preserve"> </w:t>
      </w:r>
      <w:r w:rsidR="008C6E41">
        <w:rPr>
          <w:rFonts w:ascii="Times New Roman" w:hAnsi="Times New Roman" w:cs="Times New Roman"/>
        </w:rPr>
        <w:t>it</w:t>
      </w:r>
      <w:r w:rsidR="000426E7">
        <w:rPr>
          <w:rFonts w:ascii="Times New Roman" w:hAnsi="Times New Roman" w:cs="Times New Roman"/>
        </w:rPr>
        <w:t>s implementation</w:t>
      </w:r>
      <w:r w:rsidR="00490BC5">
        <w:rPr>
          <w:rFonts w:ascii="Times New Roman" w:hAnsi="Times New Roman" w:cs="Times New Roman"/>
        </w:rPr>
        <w:t xml:space="preserve">. For </w:t>
      </w:r>
      <w:r w:rsidR="008C6E41">
        <w:rPr>
          <w:rFonts w:ascii="Times New Roman" w:hAnsi="Times New Roman" w:cs="Times New Roman"/>
        </w:rPr>
        <w:t>instanc</w:t>
      </w:r>
      <w:r w:rsidR="00490BC5">
        <w:rPr>
          <w:rFonts w:ascii="Times New Roman" w:hAnsi="Times New Roman" w:cs="Times New Roman"/>
        </w:rPr>
        <w:t xml:space="preserve">e, hundreds of New Yorkers rallied to reform the Patriot Act in </w:t>
      </w:r>
      <w:r w:rsidR="00DC7861">
        <w:rPr>
          <w:rFonts w:ascii="Times New Roman" w:hAnsi="Times New Roman" w:cs="Times New Roman"/>
        </w:rPr>
        <w:t xml:space="preserve">2007 when many temporary provisions were </w:t>
      </w:r>
      <w:r w:rsidR="008C6E41">
        <w:rPr>
          <w:rFonts w:ascii="Times New Roman" w:hAnsi="Times New Roman" w:cs="Times New Roman"/>
        </w:rPr>
        <w:t>up</w:t>
      </w:r>
      <w:r w:rsidR="00DC7861">
        <w:rPr>
          <w:rFonts w:ascii="Times New Roman" w:hAnsi="Times New Roman" w:cs="Times New Roman"/>
        </w:rPr>
        <w:t xml:space="preserve"> for extension. </w:t>
      </w:r>
      <w:r w:rsidR="001C3AEA">
        <w:rPr>
          <w:rFonts w:ascii="Times New Roman" w:hAnsi="Times New Roman" w:cs="Times New Roman"/>
        </w:rPr>
        <w:t xml:space="preserve">Donna Lieberman, then Executive Director of the NYCLU, </w:t>
      </w:r>
      <w:r w:rsidR="004E1800">
        <w:rPr>
          <w:rFonts w:ascii="Times New Roman" w:hAnsi="Times New Roman" w:cs="Times New Roman"/>
        </w:rPr>
        <w:t>said, “</w:t>
      </w:r>
      <w:r w:rsidR="004E1800" w:rsidRPr="004E1800">
        <w:rPr>
          <w:rFonts w:ascii="Times New Roman" w:hAnsi="Times New Roman" w:cs="Times New Roman"/>
        </w:rPr>
        <w:t>Congress now has the opportunity to place common</w:t>
      </w:r>
      <w:r w:rsidR="004E1800">
        <w:rPr>
          <w:rFonts w:ascii="Times New Roman" w:hAnsi="Times New Roman" w:cs="Times New Roman"/>
        </w:rPr>
        <w:t>-</w:t>
      </w:r>
      <w:r w:rsidR="004E1800" w:rsidRPr="004E1800">
        <w:rPr>
          <w:rFonts w:ascii="Times New Roman" w:hAnsi="Times New Roman" w:cs="Times New Roman"/>
        </w:rPr>
        <w:t>sense limits on the Patriot Act while still providing law enforcement agencies the tools they need to protect our safety</w:t>
      </w:r>
      <w:r w:rsidR="004E1800">
        <w:rPr>
          <w:rFonts w:ascii="Times New Roman" w:hAnsi="Times New Roman" w:cs="Times New Roman"/>
        </w:rPr>
        <w:t>” (</w:t>
      </w:r>
      <w:r w:rsidR="00891293">
        <w:rPr>
          <w:rFonts w:ascii="Times New Roman" w:hAnsi="Times New Roman" w:cs="Times New Roman"/>
        </w:rPr>
        <w:t xml:space="preserve">NYCLU). </w:t>
      </w:r>
      <w:r w:rsidR="00EC1DD2">
        <w:rPr>
          <w:rFonts w:ascii="Times New Roman" w:hAnsi="Times New Roman" w:cs="Times New Roman"/>
        </w:rPr>
        <w:t>T</w:t>
      </w:r>
      <w:r w:rsidR="00582A8C">
        <w:rPr>
          <w:rFonts w:ascii="Times New Roman" w:hAnsi="Times New Roman" w:cs="Times New Roman"/>
        </w:rPr>
        <w:t>he</w:t>
      </w:r>
      <w:r w:rsidR="00B73074">
        <w:rPr>
          <w:rFonts w:ascii="Times New Roman" w:hAnsi="Times New Roman" w:cs="Times New Roman"/>
        </w:rPr>
        <w:t xml:space="preserve"> call for a </w:t>
      </w:r>
      <w:r w:rsidR="00582A8C">
        <w:rPr>
          <w:rFonts w:ascii="Times New Roman" w:hAnsi="Times New Roman" w:cs="Times New Roman"/>
        </w:rPr>
        <w:t xml:space="preserve">balance between national security and civil liberties </w:t>
      </w:r>
      <w:r w:rsidR="00B73074">
        <w:rPr>
          <w:rFonts w:ascii="Times New Roman" w:hAnsi="Times New Roman" w:cs="Times New Roman"/>
        </w:rPr>
        <w:t xml:space="preserve">has </w:t>
      </w:r>
      <w:r w:rsidR="008C6E41">
        <w:rPr>
          <w:rFonts w:ascii="Times New Roman" w:hAnsi="Times New Roman" w:cs="Times New Roman"/>
        </w:rPr>
        <w:t>persist</w:t>
      </w:r>
      <w:r w:rsidR="00B73074">
        <w:rPr>
          <w:rFonts w:ascii="Times New Roman" w:hAnsi="Times New Roman" w:cs="Times New Roman"/>
        </w:rPr>
        <w:t xml:space="preserve">ed throughout the </w:t>
      </w:r>
      <w:r w:rsidR="004768C0">
        <w:rPr>
          <w:rFonts w:ascii="Times New Roman" w:hAnsi="Times New Roman" w:cs="Times New Roman"/>
        </w:rPr>
        <w:t>policy’s</w:t>
      </w:r>
      <w:r w:rsidR="00B73074">
        <w:rPr>
          <w:rFonts w:ascii="Times New Roman" w:hAnsi="Times New Roman" w:cs="Times New Roman"/>
        </w:rPr>
        <w:t xml:space="preserve"> </w:t>
      </w:r>
      <w:r w:rsidR="008C6E41">
        <w:rPr>
          <w:rFonts w:ascii="Times New Roman" w:hAnsi="Times New Roman" w:cs="Times New Roman"/>
        </w:rPr>
        <w:t>duratio</w:t>
      </w:r>
      <w:r w:rsidR="004768C0">
        <w:rPr>
          <w:rFonts w:ascii="Times New Roman" w:hAnsi="Times New Roman" w:cs="Times New Roman"/>
        </w:rPr>
        <w:t>n</w:t>
      </w:r>
      <w:r w:rsidR="006D24C3">
        <w:rPr>
          <w:rFonts w:ascii="Times New Roman" w:hAnsi="Times New Roman" w:cs="Times New Roman"/>
        </w:rPr>
        <w:t xml:space="preserve"> and </w:t>
      </w:r>
      <w:r w:rsidR="00265EFD">
        <w:rPr>
          <w:rFonts w:ascii="Times New Roman" w:hAnsi="Times New Roman" w:cs="Times New Roman"/>
        </w:rPr>
        <w:t>remain</w:t>
      </w:r>
      <w:r w:rsidR="006D24C3">
        <w:rPr>
          <w:rFonts w:ascii="Times New Roman" w:hAnsi="Times New Roman" w:cs="Times New Roman"/>
        </w:rPr>
        <w:t xml:space="preserve">s </w:t>
      </w:r>
      <w:r w:rsidR="008C6E41">
        <w:rPr>
          <w:rFonts w:ascii="Times New Roman" w:hAnsi="Times New Roman" w:cs="Times New Roman"/>
        </w:rPr>
        <w:t>crucial</w:t>
      </w:r>
      <w:r w:rsidR="006D24C3">
        <w:rPr>
          <w:rFonts w:ascii="Times New Roman" w:hAnsi="Times New Roman" w:cs="Times New Roman"/>
        </w:rPr>
        <w:t xml:space="preserve"> when </w:t>
      </w:r>
      <w:r w:rsidR="00D40025">
        <w:rPr>
          <w:rFonts w:ascii="Times New Roman" w:hAnsi="Times New Roman" w:cs="Times New Roman"/>
        </w:rPr>
        <w:t>considering citizens’ interests in public policymaking.</w:t>
      </w:r>
    </w:p>
    <w:p w14:paraId="2A91757B" w14:textId="08A7E43B" w:rsidR="00265EFD" w:rsidRPr="00265EFD" w:rsidRDefault="00265EFD" w:rsidP="00AA4AAD">
      <w:pPr>
        <w:spacing w:after="0" w:line="480" w:lineRule="auto"/>
        <w:contextualSpacing/>
        <w:rPr>
          <w:rFonts w:ascii="Times New Roman" w:hAnsi="Times New Roman" w:cs="Times New Roman"/>
          <w:b/>
          <w:bCs/>
        </w:rPr>
      </w:pPr>
      <w:r>
        <w:rPr>
          <w:rFonts w:ascii="Times New Roman" w:hAnsi="Times New Roman" w:cs="Times New Roman"/>
          <w:b/>
          <w:bCs/>
        </w:rPr>
        <w:t>Background Information</w:t>
      </w:r>
    </w:p>
    <w:p w14:paraId="4AACE249" w14:textId="23377872" w:rsidR="00690636" w:rsidRDefault="00D40025" w:rsidP="00AA4AAD">
      <w:pPr>
        <w:spacing w:after="0" w:line="480" w:lineRule="auto"/>
        <w:contextualSpacing/>
        <w:rPr>
          <w:rFonts w:ascii="Times New Roman" w:hAnsi="Times New Roman" w:cs="Times New Roman"/>
        </w:rPr>
      </w:pPr>
      <w:r>
        <w:rPr>
          <w:rFonts w:ascii="Times New Roman" w:hAnsi="Times New Roman" w:cs="Times New Roman"/>
        </w:rPr>
        <w:tab/>
      </w:r>
      <w:r w:rsidR="002D0B7D">
        <w:rPr>
          <w:rFonts w:ascii="Times New Roman" w:hAnsi="Times New Roman" w:cs="Times New Roman"/>
        </w:rPr>
        <w:t xml:space="preserve">As stated, </w:t>
      </w:r>
      <w:r w:rsidR="009C7280">
        <w:rPr>
          <w:rFonts w:ascii="Times New Roman" w:hAnsi="Times New Roman" w:cs="Times New Roman"/>
        </w:rPr>
        <w:t>one of the government's</w:t>
      </w:r>
      <w:r w:rsidR="00531FFF">
        <w:rPr>
          <w:rFonts w:ascii="Times New Roman" w:hAnsi="Times New Roman" w:cs="Times New Roman"/>
        </w:rPr>
        <w:t xml:space="preserve"> principal responsibilit</w:t>
      </w:r>
      <w:r w:rsidR="009C7280">
        <w:rPr>
          <w:rFonts w:ascii="Times New Roman" w:hAnsi="Times New Roman" w:cs="Times New Roman"/>
        </w:rPr>
        <w:t>ies</w:t>
      </w:r>
      <w:r w:rsidR="00531FFF">
        <w:rPr>
          <w:rFonts w:ascii="Times New Roman" w:hAnsi="Times New Roman" w:cs="Times New Roman"/>
        </w:rPr>
        <w:t xml:space="preserve"> </w:t>
      </w:r>
      <w:r w:rsidR="009C7280">
        <w:rPr>
          <w:rFonts w:ascii="Times New Roman" w:hAnsi="Times New Roman" w:cs="Times New Roman"/>
        </w:rPr>
        <w:t xml:space="preserve">is </w:t>
      </w:r>
      <w:r w:rsidR="00531FFF">
        <w:rPr>
          <w:rFonts w:ascii="Times New Roman" w:hAnsi="Times New Roman" w:cs="Times New Roman"/>
        </w:rPr>
        <w:t>to protect the nation from</w:t>
      </w:r>
      <w:r w:rsidR="003410E8">
        <w:rPr>
          <w:rFonts w:ascii="Times New Roman" w:hAnsi="Times New Roman" w:cs="Times New Roman"/>
        </w:rPr>
        <w:t xml:space="preserve"> harm. </w:t>
      </w:r>
      <w:r w:rsidR="000D00EB">
        <w:rPr>
          <w:rFonts w:ascii="Times New Roman" w:hAnsi="Times New Roman" w:cs="Times New Roman"/>
        </w:rPr>
        <w:t xml:space="preserve">As such, the federal government spends exorbitant amounts of money on national security, </w:t>
      </w:r>
      <w:r w:rsidR="00A76653">
        <w:rPr>
          <w:rFonts w:ascii="Times New Roman" w:hAnsi="Times New Roman" w:cs="Times New Roman"/>
        </w:rPr>
        <w:t>with one-sixth of the federal budget allocated for national defense (</w:t>
      </w:r>
      <w:r w:rsidR="00627A4E">
        <w:rPr>
          <w:rFonts w:ascii="Times New Roman" w:hAnsi="Times New Roman" w:cs="Times New Roman"/>
        </w:rPr>
        <w:t xml:space="preserve">Budget Office). </w:t>
      </w:r>
      <w:r w:rsidR="003957C7">
        <w:rPr>
          <w:rFonts w:ascii="Times New Roman" w:hAnsi="Times New Roman" w:cs="Times New Roman"/>
        </w:rPr>
        <w:t xml:space="preserve">When the nation fell victim to the </w:t>
      </w:r>
      <w:r w:rsidR="0045111D">
        <w:rPr>
          <w:rFonts w:ascii="Times New Roman" w:hAnsi="Times New Roman" w:cs="Times New Roman"/>
        </w:rPr>
        <w:t>terrorist attacks on September 11</w:t>
      </w:r>
      <w:r w:rsidR="0045111D" w:rsidRPr="0045111D">
        <w:rPr>
          <w:rFonts w:ascii="Times New Roman" w:hAnsi="Times New Roman" w:cs="Times New Roman"/>
          <w:vertAlign w:val="superscript"/>
        </w:rPr>
        <w:t>th</w:t>
      </w:r>
      <w:r w:rsidR="0045111D">
        <w:rPr>
          <w:rFonts w:ascii="Times New Roman" w:hAnsi="Times New Roman" w:cs="Times New Roman"/>
        </w:rPr>
        <w:t xml:space="preserve">, 2001, </w:t>
      </w:r>
      <w:r w:rsidR="00670283">
        <w:rPr>
          <w:rFonts w:ascii="Times New Roman" w:hAnsi="Times New Roman" w:cs="Times New Roman"/>
        </w:rPr>
        <w:t xml:space="preserve">it was clear </w:t>
      </w:r>
      <w:r w:rsidR="00E1250F">
        <w:rPr>
          <w:rFonts w:ascii="Times New Roman" w:hAnsi="Times New Roman" w:cs="Times New Roman"/>
        </w:rPr>
        <w:t xml:space="preserve">that </w:t>
      </w:r>
      <w:r w:rsidR="00670283">
        <w:rPr>
          <w:rFonts w:ascii="Times New Roman" w:hAnsi="Times New Roman" w:cs="Times New Roman"/>
        </w:rPr>
        <w:t xml:space="preserve">the United </w:t>
      </w:r>
      <w:r w:rsidR="00670283">
        <w:rPr>
          <w:rFonts w:ascii="Times New Roman" w:hAnsi="Times New Roman" w:cs="Times New Roman"/>
        </w:rPr>
        <w:lastRenderedPageBreak/>
        <w:t>States</w:t>
      </w:r>
      <w:r w:rsidR="00E57EF4">
        <w:rPr>
          <w:rFonts w:ascii="Times New Roman" w:hAnsi="Times New Roman" w:cs="Times New Roman"/>
        </w:rPr>
        <w:t>’</w:t>
      </w:r>
      <w:r w:rsidR="00670283">
        <w:rPr>
          <w:rFonts w:ascii="Times New Roman" w:hAnsi="Times New Roman" w:cs="Times New Roman"/>
        </w:rPr>
        <w:t xml:space="preserve"> </w:t>
      </w:r>
      <w:r w:rsidR="00E1250F">
        <w:rPr>
          <w:rFonts w:ascii="Times New Roman" w:hAnsi="Times New Roman" w:cs="Times New Roman"/>
        </w:rPr>
        <w:t xml:space="preserve">defense system needed </w:t>
      </w:r>
      <w:r w:rsidR="008C6E41">
        <w:rPr>
          <w:rFonts w:ascii="Times New Roman" w:hAnsi="Times New Roman" w:cs="Times New Roman"/>
        </w:rPr>
        <w:t>auditing</w:t>
      </w:r>
      <w:r w:rsidR="00E1250F">
        <w:rPr>
          <w:rFonts w:ascii="Times New Roman" w:hAnsi="Times New Roman" w:cs="Times New Roman"/>
        </w:rPr>
        <w:t xml:space="preserve"> and reform to ensure future attacks would be detected and</w:t>
      </w:r>
      <w:r w:rsidR="002907C3">
        <w:rPr>
          <w:rFonts w:ascii="Times New Roman" w:hAnsi="Times New Roman" w:cs="Times New Roman"/>
        </w:rPr>
        <w:t xml:space="preserve"> prevented</w:t>
      </w:r>
      <w:r w:rsidR="00E57EF4">
        <w:rPr>
          <w:rFonts w:ascii="Times New Roman" w:hAnsi="Times New Roman" w:cs="Times New Roman"/>
        </w:rPr>
        <w:t>,</w:t>
      </w:r>
      <w:r w:rsidR="002907C3">
        <w:rPr>
          <w:rFonts w:ascii="Times New Roman" w:hAnsi="Times New Roman" w:cs="Times New Roman"/>
        </w:rPr>
        <w:t xml:space="preserve"> and that the perpetrators would be punished</w:t>
      </w:r>
      <w:r w:rsidR="00E57EF4">
        <w:rPr>
          <w:rFonts w:ascii="Times New Roman" w:hAnsi="Times New Roman" w:cs="Times New Roman"/>
        </w:rPr>
        <w:t xml:space="preserve">; this was the role of the Patriot Act. </w:t>
      </w:r>
      <w:r w:rsidR="00D45768">
        <w:rPr>
          <w:rFonts w:ascii="Times New Roman" w:hAnsi="Times New Roman" w:cs="Times New Roman"/>
        </w:rPr>
        <w:t xml:space="preserve">While </w:t>
      </w:r>
      <w:r w:rsidR="005A6573">
        <w:rPr>
          <w:rFonts w:ascii="Times New Roman" w:hAnsi="Times New Roman" w:cs="Times New Roman"/>
        </w:rPr>
        <w:t>most</w:t>
      </w:r>
      <w:r w:rsidR="00D45768">
        <w:rPr>
          <w:rFonts w:ascii="Times New Roman" w:hAnsi="Times New Roman" w:cs="Times New Roman"/>
        </w:rPr>
        <w:t xml:space="preserve"> of Congress</w:t>
      </w:r>
      <w:r w:rsidR="00027A27">
        <w:rPr>
          <w:rFonts w:ascii="Times New Roman" w:hAnsi="Times New Roman" w:cs="Times New Roman"/>
        </w:rPr>
        <w:t xml:space="preserve"> felt a sense of urgency </w:t>
      </w:r>
      <w:r w:rsidR="008C6E41">
        <w:rPr>
          <w:rFonts w:ascii="Times New Roman" w:hAnsi="Times New Roman" w:cs="Times New Roman"/>
        </w:rPr>
        <w:t>about</w:t>
      </w:r>
      <w:r w:rsidR="00027A27">
        <w:rPr>
          <w:rFonts w:ascii="Times New Roman" w:hAnsi="Times New Roman" w:cs="Times New Roman"/>
        </w:rPr>
        <w:t xml:space="preserve"> the policy’s passage, some were outspoken </w:t>
      </w:r>
      <w:r w:rsidR="008C6E41">
        <w:rPr>
          <w:rFonts w:ascii="Times New Roman" w:hAnsi="Times New Roman" w:cs="Times New Roman"/>
        </w:rPr>
        <w:t>regarding</w:t>
      </w:r>
      <w:r w:rsidR="00027A27">
        <w:rPr>
          <w:rFonts w:ascii="Times New Roman" w:hAnsi="Times New Roman" w:cs="Times New Roman"/>
        </w:rPr>
        <w:t xml:space="preserve"> </w:t>
      </w:r>
      <w:r w:rsidR="005A6573">
        <w:rPr>
          <w:rFonts w:ascii="Times New Roman" w:hAnsi="Times New Roman" w:cs="Times New Roman"/>
        </w:rPr>
        <w:t xml:space="preserve">their reservations, citing the policy’s infringement on civil liberties. </w:t>
      </w:r>
      <w:r w:rsidR="002F67CE">
        <w:rPr>
          <w:rFonts w:ascii="Times New Roman" w:hAnsi="Times New Roman" w:cs="Times New Roman"/>
        </w:rPr>
        <w:t xml:space="preserve">Specifically, </w:t>
      </w:r>
      <w:r w:rsidR="000B06ED">
        <w:rPr>
          <w:rFonts w:ascii="Times New Roman" w:hAnsi="Times New Roman" w:cs="Times New Roman"/>
        </w:rPr>
        <w:t>Section 215 of Title II</w:t>
      </w:r>
      <w:r w:rsidR="00B15C0F">
        <w:rPr>
          <w:rFonts w:ascii="Times New Roman" w:hAnsi="Times New Roman" w:cs="Times New Roman"/>
        </w:rPr>
        <w:t xml:space="preserve"> faced criticisms, as this provision allowed for the release of </w:t>
      </w:r>
      <w:r w:rsidR="00E71052">
        <w:rPr>
          <w:rFonts w:ascii="Times New Roman" w:hAnsi="Times New Roman" w:cs="Times New Roman"/>
        </w:rPr>
        <w:t>p</w:t>
      </w:r>
      <w:r w:rsidR="00256150">
        <w:rPr>
          <w:rFonts w:ascii="Times New Roman" w:hAnsi="Times New Roman" w:cs="Times New Roman"/>
        </w:rPr>
        <w:t>rivate</w:t>
      </w:r>
      <w:r w:rsidR="00E71052">
        <w:rPr>
          <w:rFonts w:ascii="Times New Roman" w:hAnsi="Times New Roman" w:cs="Times New Roman"/>
        </w:rPr>
        <w:t xml:space="preserve"> records of U.S. citizens to the FBI and other federal agencies</w:t>
      </w:r>
      <w:r w:rsidR="00B11206">
        <w:rPr>
          <w:rFonts w:ascii="Times New Roman" w:hAnsi="Times New Roman" w:cs="Times New Roman"/>
        </w:rPr>
        <w:t xml:space="preserve"> following </w:t>
      </w:r>
      <w:r w:rsidR="00792E81">
        <w:rPr>
          <w:rFonts w:ascii="Times New Roman" w:hAnsi="Times New Roman" w:cs="Times New Roman"/>
        </w:rPr>
        <w:t xml:space="preserve">their alleged </w:t>
      </w:r>
      <w:r w:rsidR="00B11206">
        <w:rPr>
          <w:rFonts w:ascii="Times New Roman" w:hAnsi="Times New Roman" w:cs="Times New Roman"/>
        </w:rPr>
        <w:t>suspicion of terrorism</w:t>
      </w:r>
      <w:r w:rsidR="003B3ABD">
        <w:rPr>
          <w:rFonts w:ascii="Times New Roman" w:hAnsi="Times New Roman" w:cs="Times New Roman"/>
        </w:rPr>
        <w:t xml:space="preserve"> (Pizzo 2023). </w:t>
      </w:r>
      <w:r w:rsidR="000A610E">
        <w:rPr>
          <w:rFonts w:ascii="Times New Roman" w:hAnsi="Times New Roman" w:cs="Times New Roman"/>
        </w:rPr>
        <w:t>Several senators offered reforms to the policy to counteract this perceived in</w:t>
      </w:r>
      <w:r w:rsidR="00690636">
        <w:rPr>
          <w:rFonts w:ascii="Times New Roman" w:hAnsi="Times New Roman" w:cs="Times New Roman"/>
        </w:rPr>
        <w:t>fringement, but they failed to pass.</w:t>
      </w:r>
    </w:p>
    <w:p w14:paraId="19046019" w14:textId="3AD87A3B" w:rsidR="00452B1D" w:rsidRDefault="00690636" w:rsidP="00123FBC">
      <w:pPr>
        <w:spacing w:after="0" w:line="480" w:lineRule="auto"/>
        <w:contextualSpacing/>
        <w:rPr>
          <w:rFonts w:ascii="Times New Roman" w:hAnsi="Times New Roman" w:cs="Times New Roman"/>
        </w:rPr>
      </w:pPr>
      <w:r>
        <w:rPr>
          <w:rFonts w:ascii="Times New Roman" w:hAnsi="Times New Roman" w:cs="Times New Roman"/>
        </w:rPr>
        <w:tab/>
      </w:r>
      <w:r w:rsidR="004A195A">
        <w:rPr>
          <w:rFonts w:ascii="Times New Roman" w:hAnsi="Times New Roman" w:cs="Times New Roman"/>
        </w:rPr>
        <w:t xml:space="preserve"> </w:t>
      </w:r>
      <w:r w:rsidR="00FA1563">
        <w:rPr>
          <w:rFonts w:ascii="Times New Roman" w:hAnsi="Times New Roman" w:cs="Times New Roman"/>
        </w:rPr>
        <w:t xml:space="preserve">Many solutions to the problem already had legal precedent and only required </w:t>
      </w:r>
      <w:r w:rsidR="00436EF4">
        <w:rPr>
          <w:rFonts w:ascii="Times New Roman" w:hAnsi="Times New Roman" w:cs="Times New Roman"/>
        </w:rPr>
        <w:t xml:space="preserve">incremental changes and retrofitting to </w:t>
      </w:r>
      <w:r w:rsidR="00123FBC">
        <w:rPr>
          <w:rFonts w:ascii="Times New Roman" w:hAnsi="Times New Roman" w:cs="Times New Roman"/>
        </w:rPr>
        <w:t>apply</w:t>
      </w:r>
      <w:r w:rsidR="00436EF4">
        <w:rPr>
          <w:rFonts w:ascii="Times New Roman" w:hAnsi="Times New Roman" w:cs="Times New Roman"/>
        </w:rPr>
        <w:t xml:space="preserve"> to fighting terrorism.</w:t>
      </w:r>
      <w:r w:rsidR="00123FBC">
        <w:rPr>
          <w:rFonts w:ascii="Times New Roman" w:hAnsi="Times New Roman" w:cs="Times New Roman"/>
        </w:rPr>
        <w:t xml:space="preserve"> </w:t>
      </w:r>
      <w:r w:rsidR="00B26232">
        <w:rPr>
          <w:rFonts w:ascii="Times New Roman" w:hAnsi="Times New Roman" w:cs="Times New Roman"/>
        </w:rPr>
        <w:t xml:space="preserve">Law enforcement and surveillance practices </w:t>
      </w:r>
      <w:r w:rsidR="00FF1EE7">
        <w:rPr>
          <w:rFonts w:ascii="Times New Roman" w:hAnsi="Times New Roman" w:cs="Times New Roman"/>
        </w:rPr>
        <w:t xml:space="preserve">used to respond to organized crime and major felonies </w:t>
      </w:r>
      <w:r w:rsidR="007600C0">
        <w:rPr>
          <w:rFonts w:ascii="Times New Roman" w:hAnsi="Times New Roman" w:cs="Times New Roman"/>
        </w:rPr>
        <w:t>hav</w:t>
      </w:r>
      <w:r w:rsidR="00FF1EE7">
        <w:rPr>
          <w:rFonts w:ascii="Times New Roman" w:hAnsi="Times New Roman" w:cs="Times New Roman"/>
        </w:rPr>
        <w:t xml:space="preserve">e </w:t>
      </w:r>
      <w:r w:rsidR="007600C0">
        <w:rPr>
          <w:rFonts w:ascii="Times New Roman" w:hAnsi="Times New Roman" w:cs="Times New Roman"/>
        </w:rPr>
        <w:t xml:space="preserve">already been </w:t>
      </w:r>
      <w:r w:rsidR="00C32C4A">
        <w:rPr>
          <w:rFonts w:ascii="Times New Roman" w:hAnsi="Times New Roman" w:cs="Times New Roman"/>
        </w:rPr>
        <w:t>utiliz</w:t>
      </w:r>
      <w:r w:rsidR="007600C0">
        <w:rPr>
          <w:rFonts w:ascii="Times New Roman" w:hAnsi="Times New Roman" w:cs="Times New Roman"/>
        </w:rPr>
        <w:t xml:space="preserve">ed and are </w:t>
      </w:r>
      <w:r w:rsidR="001A26AF">
        <w:rPr>
          <w:rFonts w:ascii="Times New Roman" w:hAnsi="Times New Roman" w:cs="Times New Roman"/>
        </w:rPr>
        <w:t xml:space="preserve">approved by the courts. </w:t>
      </w:r>
      <w:r w:rsidR="00407254">
        <w:rPr>
          <w:rFonts w:ascii="Times New Roman" w:hAnsi="Times New Roman" w:cs="Times New Roman"/>
        </w:rPr>
        <w:t xml:space="preserve">The </w:t>
      </w:r>
      <w:r w:rsidR="00B70275">
        <w:rPr>
          <w:rFonts w:ascii="Times New Roman" w:hAnsi="Times New Roman" w:cs="Times New Roman"/>
        </w:rPr>
        <w:t xml:space="preserve">intelligence, law enforcement, and national defense agencies </w:t>
      </w:r>
      <w:r w:rsidR="00C32C4A">
        <w:rPr>
          <w:rFonts w:ascii="Times New Roman" w:hAnsi="Times New Roman" w:cs="Times New Roman"/>
        </w:rPr>
        <w:t xml:space="preserve">had </w:t>
      </w:r>
      <w:r w:rsidR="00B70275">
        <w:rPr>
          <w:rFonts w:ascii="Times New Roman" w:hAnsi="Times New Roman" w:cs="Times New Roman"/>
        </w:rPr>
        <w:t>already shared a network and functional channels for communication</w:t>
      </w:r>
      <w:r w:rsidR="000C3E36">
        <w:rPr>
          <w:rFonts w:ascii="Times New Roman" w:hAnsi="Times New Roman" w:cs="Times New Roman"/>
        </w:rPr>
        <w:t>. However,</w:t>
      </w:r>
      <w:r w:rsidR="00B70275">
        <w:rPr>
          <w:rFonts w:ascii="Times New Roman" w:hAnsi="Times New Roman" w:cs="Times New Roman"/>
        </w:rPr>
        <w:t xml:space="preserve"> legal barriers </w:t>
      </w:r>
      <w:r w:rsidR="00324B08">
        <w:rPr>
          <w:rFonts w:ascii="Times New Roman" w:hAnsi="Times New Roman" w:cs="Times New Roman"/>
        </w:rPr>
        <w:t>prevented</w:t>
      </w:r>
      <w:r w:rsidR="00B70275">
        <w:rPr>
          <w:rFonts w:ascii="Times New Roman" w:hAnsi="Times New Roman" w:cs="Times New Roman"/>
        </w:rPr>
        <w:t xml:space="preserve"> them from </w:t>
      </w:r>
      <w:r w:rsidR="00C32C4A">
        <w:rPr>
          <w:rFonts w:ascii="Times New Roman" w:hAnsi="Times New Roman" w:cs="Times New Roman"/>
        </w:rPr>
        <w:t>exchang</w:t>
      </w:r>
      <w:r w:rsidR="00B70275">
        <w:rPr>
          <w:rFonts w:ascii="Times New Roman" w:hAnsi="Times New Roman" w:cs="Times New Roman"/>
        </w:rPr>
        <w:t xml:space="preserve">ing information, limiting the </w:t>
      </w:r>
      <w:r w:rsidR="00C32C4A">
        <w:rPr>
          <w:rFonts w:ascii="Times New Roman" w:hAnsi="Times New Roman" w:cs="Times New Roman"/>
        </w:rPr>
        <w:t>effectiveness</w:t>
      </w:r>
      <w:r w:rsidR="00B70275">
        <w:rPr>
          <w:rFonts w:ascii="Times New Roman" w:hAnsi="Times New Roman" w:cs="Times New Roman"/>
        </w:rPr>
        <w:t xml:space="preserve"> of their counterterrorism efforts. </w:t>
      </w:r>
      <w:r w:rsidR="00955DB4">
        <w:rPr>
          <w:rFonts w:ascii="Times New Roman" w:hAnsi="Times New Roman" w:cs="Times New Roman"/>
        </w:rPr>
        <w:t>Senator John Edwards described this shortcoming in a press</w:t>
      </w:r>
      <w:r w:rsidR="00396700">
        <w:rPr>
          <w:rFonts w:ascii="Times New Roman" w:hAnsi="Times New Roman" w:cs="Times New Roman"/>
        </w:rPr>
        <w:t xml:space="preserve"> release</w:t>
      </w:r>
      <w:r w:rsidR="00D034A9">
        <w:rPr>
          <w:rFonts w:ascii="Times New Roman" w:hAnsi="Times New Roman" w:cs="Times New Roman"/>
        </w:rPr>
        <w:t>: "</w:t>
      </w:r>
      <w:r w:rsidR="001A1858">
        <w:rPr>
          <w:rFonts w:ascii="Times New Roman" w:hAnsi="Times New Roman" w:cs="Times New Roman"/>
        </w:rPr>
        <w:t>W</w:t>
      </w:r>
      <w:r w:rsidR="008D44B6">
        <w:rPr>
          <w:rFonts w:ascii="Times New Roman" w:hAnsi="Times New Roman" w:cs="Times New Roman"/>
        </w:rPr>
        <w:t>e simply cannot prevail in the battle against terrorism if the right hand of our government has no idea what the left hand is doing</w:t>
      </w:r>
      <w:r w:rsidR="001A1858">
        <w:rPr>
          <w:rFonts w:ascii="Times New Roman" w:hAnsi="Times New Roman" w:cs="Times New Roman"/>
        </w:rPr>
        <w:t xml:space="preserve">” (Life and Liberty). </w:t>
      </w:r>
      <w:r w:rsidR="003F36C8">
        <w:rPr>
          <w:rFonts w:ascii="Times New Roman" w:hAnsi="Times New Roman" w:cs="Times New Roman"/>
        </w:rPr>
        <w:t xml:space="preserve">The Patriot Act removed these legal barriers and allowed for a coordinated effort in the fight against terrorism. </w:t>
      </w:r>
    </w:p>
    <w:p w14:paraId="05FA32F8" w14:textId="651F2696" w:rsidR="002C0677" w:rsidRDefault="002C0677" w:rsidP="00123FBC">
      <w:pPr>
        <w:spacing w:after="0" w:line="480" w:lineRule="auto"/>
        <w:contextualSpacing/>
        <w:rPr>
          <w:rFonts w:ascii="Times New Roman" w:hAnsi="Times New Roman" w:cs="Times New Roman"/>
        </w:rPr>
      </w:pPr>
      <w:r>
        <w:rPr>
          <w:rFonts w:ascii="Times New Roman" w:hAnsi="Times New Roman" w:cs="Times New Roman"/>
        </w:rPr>
        <w:tab/>
      </w:r>
      <w:r w:rsidR="00766EFD">
        <w:rPr>
          <w:rFonts w:ascii="Times New Roman" w:hAnsi="Times New Roman" w:cs="Times New Roman"/>
        </w:rPr>
        <w:t xml:space="preserve">It is important to understand that many provisions </w:t>
      </w:r>
      <w:r w:rsidR="00324B08">
        <w:rPr>
          <w:rFonts w:ascii="Times New Roman" w:hAnsi="Times New Roman" w:cs="Times New Roman"/>
        </w:rPr>
        <w:t xml:space="preserve">in </w:t>
      </w:r>
      <w:r w:rsidR="00766EFD">
        <w:rPr>
          <w:rFonts w:ascii="Times New Roman" w:hAnsi="Times New Roman" w:cs="Times New Roman"/>
        </w:rPr>
        <w:t xml:space="preserve">the Patriot Act were made temporary, </w:t>
      </w:r>
      <w:r w:rsidR="00C32C4A">
        <w:rPr>
          <w:rFonts w:ascii="Times New Roman" w:hAnsi="Times New Roman" w:cs="Times New Roman"/>
        </w:rPr>
        <w:t>necessitat</w:t>
      </w:r>
      <w:r w:rsidR="00766EFD">
        <w:rPr>
          <w:rFonts w:ascii="Times New Roman" w:hAnsi="Times New Roman" w:cs="Times New Roman"/>
        </w:rPr>
        <w:t>ing extension</w:t>
      </w:r>
      <w:r w:rsidR="00C32C4A">
        <w:rPr>
          <w:rFonts w:ascii="Times New Roman" w:hAnsi="Times New Roman" w:cs="Times New Roman"/>
        </w:rPr>
        <w:t>s</w:t>
      </w:r>
      <w:r w:rsidR="00766EFD">
        <w:rPr>
          <w:rFonts w:ascii="Times New Roman" w:hAnsi="Times New Roman" w:cs="Times New Roman"/>
        </w:rPr>
        <w:t xml:space="preserve"> after </w:t>
      </w:r>
      <w:r w:rsidR="005A3541">
        <w:rPr>
          <w:rFonts w:ascii="Times New Roman" w:hAnsi="Times New Roman" w:cs="Times New Roman"/>
        </w:rPr>
        <w:t xml:space="preserve">a </w:t>
      </w:r>
      <w:r w:rsidR="00C32C4A">
        <w:rPr>
          <w:rFonts w:ascii="Times New Roman" w:hAnsi="Times New Roman" w:cs="Times New Roman"/>
        </w:rPr>
        <w:t>specifi</w:t>
      </w:r>
      <w:r w:rsidR="005A3541">
        <w:rPr>
          <w:rFonts w:ascii="Times New Roman" w:hAnsi="Times New Roman" w:cs="Times New Roman"/>
        </w:rPr>
        <w:t xml:space="preserve">ed period. </w:t>
      </w:r>
      <w:r w:rsidR="00C71017">
        <w:rPr>
          <w:rFonts w:ascii="Times New Roman" w:hAnsi="Times New Roman" w:cs="Times New Roman"/>
        </w:rPr>
        <w:t>This strategy is known as a sunset provision (Krutz 20</w:t>
      </w:r>
      <w:r w:rsidR="00AC16F4">
        <w:rPr>
          <w:rFonts w:ascii="Times New Roman" w:hAnsi="Times New Roman" w:cs="Times New Roman"/>
        </w:rPr>
        <w:t>04)</w:t>
      </w:r>
      <w:r w:rsidR="00324B08">
        <w:rPr>
          <w:rFonts w:ascii="Times New Roman" w:hAnsi="Times New Roman" w:cs="Times New Roman"/>
        </w:rPr>
        <w:t xml:space="preserve">. </w:t>
      </w:r>
      <w:r w:rsidR="000C38FD">
        <w:rPr>
          <w:rFonts w:ascii="Times New Roman" w:hAnsi="Times New Roman" w:cs="Times New Roman"/>
        </w:rPr>
        <w:t>Additionally, the passage of the Patriot Act required many pre-existing laws to be amended</w:t>
      </w:r>
      <w:r w:rsidR="00560237">
        <w:rPr>
          <w:rFonts w:ascii="Times New Roman" w:hAnsi="Times New Roman" w:cs="Times New Roman"/>
        </w:rPr>
        <w:t xml:space="preserve">, as they </w:t>
      </w:r>
      <w:r w:rsidR="00C32C4A">
        <w:rPr>
          <w:rFonts w:ascii="Times New Roman" w:hAnsi="Times New Roman" w:cs="Times New Roman"/>
        </w:rPr>
        <w:t>imped</w:t>
      </w:r>
      <w:r w:rsidR="00893154">
        <w:rPr>
          <w:rFonts w:ascii="Times New Roman" w:hAnsi="Times New Roman" w:cs="Times New Roman"/>
        </w:rPr>
        <w:t xml:space="preserve">ed the expansion of surveillance </w:t>
      </w:r>
      <w:r w:rsidR="00C32C4A">
        <w:rPr>
          <w:rFonts w:ascii="Times New Roman" w:hAnsi="Times New Roman" w:cs="Times New Roman"/>
        </w:rPr>
        <w:t>proposed</w:t>
      </w:r>
      <w:r w:rsidR="00CD5DCF">
        <w:rPr>
          <w:rFonts w:ascii="Times New Roman" w:hAnsi="Times New Roman" w:cs="Times New Roman"/>
        </w:rPr>
        <w:t xml:space="preserve"> </w:t>
      </w:r>
      <w:r w:rsidR="00C32C4A">
        <w:rPr>
          <w:rFonts w:ascii="Times New Roman" w:hAnsi="Times New Roman" w:cs="Times New Roman"/>
        </w:rPr>
        <w:t>by</w:t>
      </w:r>
      <w:r w:rsidR="00893154">
        <w:rPr>
          <w:rFonts w:ascii="Times New Roman" w:hAnsi="Times New Roman" w:cs="Times New Roman"/>
        </w:rPr>
        <w:t xml:space="preserve"> </w:t>
      </w:r>
      <w:r w:rsidR="00C32C4A">
        <w:rPr>
          <w:rFonts w:ascii="Times New Roman" w:hAnsi="Times New Roman" w:cs="Times New Roman"/>
        </w:rPr>
        <w:t>the</w:t>
      </w:r>
      <w:r w:rsidR="00893154">
        <w:rPr>
          <w:rFonts w:ascii="Times New Roman" w:hAnsi="Times New Roman" w:cs="Times New Roman"/>
        </w:rPr>
        <w:t xml:space="preserve"> </w:t>
      </w:r>
      <w:r w:rsidR="00C32C4A">
        <w:rPr>
          <w:rFonts w:ascii="Times New Roman" w:hAnsi="Times New Roman" w:cs="Times New Roman"/>
        </w:rPr>
        <w:t>bill</w:t>
      </w:r>
      <w:r w:rsidR="00893154">
        <w:rPr>
          <w:rFonts w:ascii="Times New Roman" w:hAnsi="Times New Roman" w:cs="Times New Roman"/>
        </w:rPr>
        <w:t xml:space="preserve">. Among </w:t>
      </w:r>
      <w:r w:rsidR="00893154">
        <w:rPr>
          <w:rFonts w:ascii="Times New Roman" w:hAnsi="Times New Roman" w:cs="Times New Roman"/>
        </w:rPr>
        <w:lastRenderedPageBreak/>
        <w:t xml:space="preserve">these laws were the Bank Secrecy Act, the </w:t>
      </w:r>
      <w:r w:rsidR="00CD5DCF">
        <w:rPr>
          <w:rFonts w:ascii="Times New Roman" w:hAnsi="Times New Roman" w:cs="Times New Roman"/>
        </w:rPr>
        <w:t>Electronic Communications Privacy Act,</w:t>
      </w:r>
      <w:r w:rsidR="00790AD0">
        <w:rPr>
          <w:rFonts w:ascii="Times New Roman" w:hAnsi="Times New Roman" w:cs="Times New Roman"/>
        </w:rPr>
        <w:t xml:space="preserve"> the </w:t>
      </w:r>
      <w:r w:rsidR="00CD5DCF">
        <w:rPr>
          <w:rFonts w:ascii="Times New Roman" w:hAnsi="Times New Roman" w:cs="Times New Roman"/>
        </w:rPr>
        <w:t>Family Education Rights and Privacy Act</w:t>
      </w:r>
      <w:r w:rsidR="00790AD0">
        <w:rPr>
          <w:rFonts w:ascii="Times New Roman" w:hAnsi="Times New Roman" w:cs="Times New Roman"/>
        </w:rPr>
        <w:t xml:space="preserve">, </w:t>
      </w:r>
      <w:r w:rsidR="000B601D">
        <w:rPr>
          <w:rFonts w:ascii="Times New Roman" w:hAnsi="Times New Roman" w:cs="Times New Roman"/>
        </w:rPr>
        <w:t>and the Right to Financial Privacy Act.</w:t>
      </w:r>
    </w:p>
    <w:p w14:paraId="1B18C65B" w14:textId="4B6AD3EA" w:rsidR="00A51296" w:rsidRDefault="00A51296" w:rsidP="00123FBC">
      <w:pPr>
        <w:spacing w:after="0" w:line="480" w:lineRule="auto"/>
        <w:contextualSpacing/>
        <w:rPr>
          <w:rFonts w:ascii="Times New Roman" w:hAnsi="Times New Roman" w:cs="Times New Roman"/>
          <w:b/>
          <w:bCs/>
        </w:rPr>
      </w:pPr>
      <w:r>
        <w:rPr>
          <w:rFonts w:ascii="Times New Roman" w:hAnsi="Times New Roman" w:cs="Times New Roman"/>
          <w:b/>
          <w:bCs/>
        </w:rPr>
        <w:t>Implementation</w:t>
      </w:r>
    </w:p>
    <w:p w14:paraId="7EBC12FE" w14:textId="3CBFE4E2" w:rsidR="001C2819" w:rsidRDefault="00C70C05" w:rsidP="00123FBC">
      <w:pPr>
        <w:spacing w:after="0" w:line="480" w:lineRule="auto"/>
        <w:contextualSpacing/>
        <w:rPr>
          <w:rFonts w:ascii="Times New Roman" w:hAnsi="Times New Roman" w:cs="Times New Roman"/>
        </w:rPr>
      </w:pPr>
      <w:r>
        <w:rPr>
          <w:rFonts w:ascii="Times New Roman" w:hAnsi="Times New Roman" w:cs="Times New Roman"/>
          <w:b/>
          <w:bCs/>
        </w:rPr>
        <w:tab/>
      </w:r>
      <w:r w:rsidR="004E05D9">
        <w:rPr>
          <w:rFonts w:ascii="Times New Roman" w:hAnsi="Times New Roman" w:cs="Times New Roman"/>
        </w:rPr>
        <w:t xml:space="preserve">The policy, primarily </w:t>
      </w:r>
      <w:r w:rsidR="001531FA">
        <w:rPr>
          <w:rFonts w:ascii="Times New Roman" w:hAnsi="Times New Roman" w:cs="Times New Roman"/>
        </w:rPr>
        <w:t>focus</w:t>
      </w:r>
      <w:r w:rsidR="004E05D9">
        <w:rPr>
          <w:rFonts w:ascii="Times New Roman" w:hAnsi="Times New Roman" w:cs="Times New Roman"/>
        </w:rPr>
        <w:t xml:space="preserve">ed </w:t>
      </w:r>
      <w:r w:rsidR="001531FA">
        <w:rPr>
          <w:rFonts w:ascii="Times New Roman" w:hAnsi="Times New Roman" w:cs="Times New Roman"/>
        </w:rPr>
        <w:t>on</w:t>
      </w:r>
      <w:r w:rsidR="004E05D9">
        <w:rPr>
          <w:rFonts w:ascii="Times New Roman" w:hAnsi="Times New Roman" w:cs="Times New Roman"/>
        </w:rPr>
        <w:t xml:space="preserve"> expanding the operational authority of the nation’s defense agencies, requires implementation </w:t>
      </w:r>
      <w:r w:rsidR="00A26DFE">
        <w:rPr>
          <w:rFonts w:ascii="Times New Roman" w:hAnsi="Times New Roman" w:cs="Times New Roman"/>
        </w:rPr>
        <w:t xml:space="preserve">at multiple levels. First, the affected administrative agencies </w:t>
      </w:r>
      <w:r w:rsidR="00E52E36">
        <w:rPr>
          <w:rFonts w:ascii="Times New Roman" w:hAnsi="Times New Roman" w:cs="Times New Roman"/>
        </w:rPr>
        <w:t>must a</w:t>
      </w:r>
      <w:r w:rsidR="00827E65">
        <w:rPr>
          <w:rFonts w:ascii="Times New Roman" w:hAnsi="Times New Roman" w:cs="Times New Roman"/>
        </w:rPr>
        <w:t>djust</w:t>
      </w:r>
      <w:r w:rsidR="00E52E36">
        <w:rPr>
          <w:rFonts w:ascii="Times New Roman" w:hAnsi="Times New Roman" w:cs="Times New Roman"/>
        </w:rPr>
        <w:t xml:space="preserve"> their practices to align with the p</w:t>
      </w:r>
      <w:r w:rsidR="00C501ED">
        <w:rPr>
          <w:rFonts w:ascii="Times New Roman" w:hAnsi="Times New Roman" w:cs="Times New Roman"/>
        </w:rPr>
        <w:t>olicy's provisions</w:t>
      </w:r>
      <w:r w:rsidR="00E52E36">
        <w:rPr>
          <w:rFonts w:ascii="Times New Roman" w:hAnsi="Times New Roman" w:cs="Times New Roman"/>
        </w:rPr>
        <w:t xml:space="preserve">. This </w:t>
      </w:r>
      <w:r w:rsidR="00C32C4A">
        <w:rPr>
          <w:rFonts w:ascii="Times New Roman" w:hAnsi="Times New Roman" w:cs="Times New Roman"/>
        </w:rPr>
        <w:t>requir</w:t>
      </w:r>
      <w:r w:rsidR="00E52E36">
        <w:rPr>
          <w:rFonts w:ascii="Times New Roman" w:hAnsi="Times New Roman" w:cs="Times New Roman"/>
        </w:rPr>
        <w:t xml:space="preserve">es </w:t>
      </w:r>
      <w:r w:rsidR="00827E65">
        <w:rPr>
          <w:rFonts w:ascii="Times New Roman" w:hAnsi="Times New Roman" w:cs="Times New Roman"/>
        </w:rPr>
        <w:t>augmenting</w:t>
      </w:r>
      <w:r w:rsidR="00E52E36">
        <w:rPr>
          <w:rFonts w:ascii="Times New Roman" w:hAnsi="Times New Roman" w:cs="Times New Roman"/>
        </w:rPr>
        <w:t xml:space="preserve"> and retrofitting the </w:t>
      </w:r>
      <w:r w:rsidR="00A368F5">
        <w:rPr>
          <w:rFonts w:ascii="Times New Roman" w:hAnsi="Times New Roman" w:cs="Times New Roman"/>
        </w:rPr>
        <w:t>app</w:t>
      </w:r>
      <w:r w:rsidR="001531FA">
        <w:rPr>
          <w:rFonts w:ascii="Times New Roman" w:hAnsi="Times New Roman" w:cs="Times New Roman"/>
        </w:rPr>
        <w:t>ropriat</w:t>
      </w:r>
      <w:r w:rsidR="00A368F5">
        <w:rPr>
          <w:rFonts w:ascii="Times New Roman" w:hAnsi="Times New Roman" w:cs="Times New Roman"/>
        </w:rPr>
        <w:t xml:space="preserve">e </w:t>
      </w:r>
      <w:r w:rsidR="00E52E36">
        <w:rPr>
          <w:rFonts w:ascii="Times New Roman" w:hAnsi="Times New Roman" w:cs="Times New Roman"/>
        </w:rPr>
        <w:t>standard operating procedures</w:t>
      </w:r>
      <w:r w:rsidR="00A368F5">
        <w:rPr>
          <w:rFonts w:ascii="Times New Roman" w:hAnsi="Times New Roman" w:cs="Times New Roman"/>
        </w:rPr>
        <w:t xml:space="preserve"> (SOPs) </w:t>
      </w:r>
      <w:r w:rsidR="00E52E36">
        <w:rPr>
          <w:rFonts w:ascii="Times New Roman" w:hAnsi="Times New Roman" w:cs="Times New Roman"/>
        </w:rPr>
        <w:t>and guidelines</w:t>
      </w:r>
      <w:r w:rsidR="00A368F5">
        <w:rPr>
          <w:rFonts w:ascii="Times New Roman" w:hAnsi="Times New Roman" w:cs="Times New Roman"/>
        </w:rPr>
        <w:t xml:space="preserve"> (SOGs)</w:t>
      </w:r>
      <w:r w:rsidR="00E52E36">
        <w:rPr>
          <w:rFonts w:ascii="Times New Roman" w:hAnsi="Times New Roman" w:cs="Times New Roman"/>
        </w:rPr>
        <w:t xml:space="preserve"> that govern</w:t>
      </w:r>
      <w:r w:rsidR="00A368F5">
        <w:rPr>
          <w:rFonts w:ascii="Times New Roman" w:hAnsi="Times New Roman" w:cs="Times New Roman"/>
        </w:rPr>
        <w:t xml:space="preserve"> the </w:t>
      </w:r>
      <w:r w:rsidR="00C501ED">
        <w:rPr>
          <w:rFonts w:ascii="Times New Roman" w:hAnsi="Times New Roman" w:cs="Times New Roman"/>
        </w:rPr>
        <w:t xml:space="preserve">behavior of the organization’s </w:t>
      </w:r>
      <w:r w:rsidR="001531FA">
        <w:rPr>
          <w:rFonts w:ascii="Times New Roman" w:hAnsi="Times New Roman" w:cs="Times New Roman"/>
        </w:rPr>
        <w:t>personnel</w:t>
      </w:r>
      <w:r w:rsidR="00C501ED">
        <w:rPr>
          <w:rFonts w:ascii="Times New Roman" w:hAnsi="Times New Roman" w:cs="Times New Roman"/>
        </w:rPr>
        <w:t>.</w:t>
      </w:r>
    </w:p>
    <w:p w14:paraId="3282946F" w14:textId="0B001091" w:rsidR="001C2819" w:rsidRDefault="001C2819" w:rsidP="00123FBC">
      <w:pPr>
        <w:spacing w:after="0" w:line="480" w:lineRule="auto"/>
        <w:contextualSpacing/>
        <w:rPr>
          <w:rFonts w:ascii="Times New Roman" w:hAnsi="Times New Roman" w:cs="Times New Roman"/>
        </w:rPr>
      </w:pPr>
      <w:r>
        <w:rPr>
          <w:rFonts w:ascii="Times New Roman" w:hAnsi="Times New Roman" w:cs="Times New Roman"/>
        </w:rPr>
        <w:tab/>
      </w:r>
      <w:r w:rsidR="00CA6451">
        <w:rPr>
          <w:rFonts w:ascii="Times New Roman" w:hAnsi="Times New Roman" w:cs="Times New Roman"/>
        </w:rPr>
        <w:t xml:space="preserve">One </w:t>
      </w:r>
      <w:r w:rsidR="003802EC">
        <w:rPr>
          <w:rFonts w:ascii="Times New Roman" w:hAnsi="Times New Roman" w:cs="Times New Roman"/>
        </w:rPr>
        <w:t>policy element</w:t>
      </w:r>
      <w:r w:rsidR="00CA6451">
        <w:rPr>
          <w:rFonts w:ascii="Times New Roman" w:hAnsi="Times New Roman" w:cs="Times New Roman"/>
        </w:rPr>
        <w:t xml:space="preserve"> is increasing the government’s right to </w:t>
      </w:r>
      <w:r w:rsidR="001F5C3A">
        <w:rPr>
          <w:rFonts w:ascii="Times New Roman" w:hAnsi="Times New Roman" w:cs="Times New Roman"/>
        </w:rPr>
        <w:t xml:space="preserve">access </w:t>
      </w:r>
      <w:r w:rsidR="00CA6451">
        <w:rPr>
          <w:rFonts w:ascii="Times New Roman" w:hAnsi="Times New Roman" w:cs="Times New Roman"/>
        </w:rPr>
        <w:t xml:space="preserve">financial information to combat money laundering activity that could be sheltering or shielding terrorist activities. Section 312 of the Patriot Act “demands that all U.S. financial institutions have policies, procedures, and controls in place to identify instances where their correspondent and private banking accounts with foreign </w:t>
      </w:r>
      <w:r w:rsidR="00AF232A">
        <w:rPr>
          <w:rFonts w:ascii="Times New Roman" w:hAnsi="Times New Roman" w:cs="Times New Roman"/>
        </w:rPr>
        <w:t>individuals and entities might be used for money laundering purposes</w:t>
      </w:r>
      <w:r w:rsidR="005645BC">
        <w:rPr>
          <w:rFonts w:ascii="Times New Roman" w:hAnsi="Times New Roman" w:cs="Times New Roman"/>
        </w:rPr>
        <w:t>” (</w:t>
      </w:r>
      <w:r w:rsidR="00495F83">
        <w:rPr>
          <w:rFonts w:ascii="Times New Roman" w:hAnsi="Times New Roman" w:cs="Times New Roman"/>
        </w:rPr>
        <w:t xml:space="preserve">Doyle 2002). This means that </w:t>
      </w:r>
      <w:r w:rsidR="003802EC">
        <w:rPr>
          <w:rFonts w:ascii="Times New Roman" w:hAnsi="Times New Roman" w:cs="Times New Roman"/>
        </w:rPr>
        <w:t>American financial institutions must adopt due diligence standard</w:t>
      </w:r>
      <w:r w:rsidR="00495F83">
        <w:rPr>
          <w:rFonts w:ascii="Times New Roman" w:hAnsi="Times New Roman" w:cs="Times New Roman"/>
        </w:rPr>
        <w:t xml:space="preserve">s, and scrutiny is </w:t>
      </w:r>
      <w:r w:rsidR="001F5C3A">
        <w:rPr>
          <w:rFonts w:ascii="Times New Roman" w:hAnsi="Times New Roman" w:cs="Times New Roman"/>
        </w:rPr>
        <w:t>necessary</w:t>
      </w:r>
      <w:r w:rsidR="00495F83">
        <w:rPr>
          <w:rFonts w:ascii="Times New Roman" w:hAnsi="Times New Roman" w:cs="Times New Roman"/>
        </w:rPr>
        <w:t xml:space="preserve"> when such institutions are considering operations outside of the contiguous United States. </w:t>
      </w:r>
      <w:r w:rsidR="0089471C">
        <w:rPr>
          <w:rFonts w:ascii="Times New Roman" w:hAnsi="Times New Roman" w:cs="Times New Roman"/>
        </w:rPr>
        <w:t>I</w:t>
      </w:r>
      <w:r w:rsidR="0029773B">
        <w:rPr>
          <w:rFonts w:ascii="Times New Roman" w:hAnsi="Times New Roman" w:cs="Times New Roman"/>
        </w:rPr>
        <w:t>n sectio</w:t>
      </w:r>
      <w:r w:rsidR="00E6604A">
        <w:rPr>
          <w:rFonts w:ascii="Times New Roman" w:hAnsi="Times New Roman" w:cs="Times New Roman"/>
        </w:rPr>
        <w:t xml:space="preserve">ns </w:t>
      </w:r>
      <w:r w:rsidR="0029773B">
        <w:rPr>
          <w:rFonts w:ascii="Times New Roman" w:hAnsi="Times New Roman" w:cs="Times New Roman"/>
        </w:rPr>
        <w:t>325</w:t>
      </w:r>
      <w:r w:rsidR="00E6604A">
        <w:rPr>
          <w:rFonts w:ascii="Times New Roman" w:hAnsi="Times New Roman" w:cs="Times New Roman"/>
        </w:rPr>
        <w:t xml:space="preserve"> and 326</w:t>
      </w:r>
      <w:r w:rsidR="0029773B">
        <w:rPr>
          <w:rFonts w:ascii="Times New Roman" w:hAnsi="Times New Roman" w:cs="Times New Roman"/>
        </w:rPr>
        <w:t xml:space="preserve">, </w:t>
      </w:r>
      <w:r w:rsidR="0089471C">
        <w:rPr>
          <w:rFonts w:ascii="Times New Roman" w:hAnsi="Times New Roman" w:cs="Times New Roman"/>
        </w:rPr>
        <w:t xml:space="preserve">the act </w:t>
      </w:r>
      <w:r w:rsidR="0029773B">
        <w:rPr>
          <w:rFonts w:ascii="Times New Roman" w:hAnsi="Times New Roman" w:cs="Times New Roman"/>
        </w:rPr>
        <w:t>also g</w:t>
      </w:r>
      <w:r w:rsidR="001F5C3A">
        <w:rPr>
          <w:rFonts w:ascii="Times New Roman" w:hAnsi="Times New Roman" w:cs="Times New Roman"/>
        </w:rPr>
        <w:t>rant</w:t>
      </w:r>
      <w:r w:rsidR="0029773B">
        <w:rPr>
          <w:rFonts w:ascii="Times New Roman" w:hAnsi="Times New Roman" w:cs="Times New Roman"/>
        </w:rPr>
        <w:t xml:space="preserve">s the Secretary of the Treasury </w:t>
      </w:r>
      <w:r w:rsidR="00E6604A">
        <w:rPr>
          <w:rFonts w:ascii="Times New Roman" w:hAnsi="Times New Roman" w:cs="Times New Roman"/>
        </w:rPr>
        <w:t xml:space="preserve">regulatory powers </w:t>
      </w:r>
      <w:r w:rsidR="00870FA3">
        <w:rPr>
          <w:rFonts w:ascii="Times New Roman" w:hAnsi="Times New Roman" w:cs="Times New Roman"/>
        </w:rPr>
        <w:t xml:space="preserve">to ensure financial institutions </w:t>
      </w:r>
      <w:r w:rsidR="0089471C">
        <w:rPr>
          <w:rFonts w:ascii="Times New Roman" w:hAnsi="Times New Roman" w:cs="Times New Roman"/>
        </w:rPr>
        <w:t>do</w:t>
      </w:r>
      <w:r w:rsidR="00870FA3">
        <w:rPr>
          <w:rFonts w:ascii="Times New Roman" w:hAnsi="Times New Roman" w:cs="Times New Roman"/>
        </w:rPr>
        <w:t xml:space="preserve"> not </w:t>
      </w:r>
      <w:r w:rsidR="0089471C">
        <w:rPr>
          <w:rFonts w:ascii="Times New Roman" w:hAnsi="Times New Roman" w:cs="Times New Roman"/>
        </w:rPr>
        <w:t xml:space="preserve">fail to prevent their customers from concealing their financial history. </w:t>
      </w:r>
    </w:p>
    <w:p w14:paraId="0B0B8C7B" w14:textId="31EB38C5" w:rsidR="0089471C" w:rsidRDefault="0089471C" w:rsidP="00123FBC">
      <w:pPr>
        <w:spacing w:after="0" w:line="480" w:lineRule="auto"/>
        <w:contextualSpacing/>
        <w:rPr>
          <w:rFonts w:ascii="Times New Roman" w:hAnsi="Times New Roman" w:cs="Times New Roman"/>
        </w:rPr>
      </w:pPr>
      <w:r>
        <w:rPr>
          <w:rFonts w:ascii="Times New Roman" w:hAnsi="Times New Roman" w:cs="Times New Roman"/>
        </w:rPr>
        <w:tab/>
      </w:r>
      <w:r w:rsidR="00A27F7B">
        <w:rPr>
          <w:rFonts w:ascii="Times New Roman" w:hAnsi="Times New Roman" w:cs="Times New Roman"/>
        </w:rPr>
        <w:t xml:space="preserve">Beyond the United States, </w:t>
      </w:r>
      <w:r w:rsidR="005415D2">
        <w:rPr>
          <w:rFonts w:ascii="Times New Roman" w:hAnsi="Times New Roman" w:cs="Times New Roman"/>
        </w:rPr>
        <w:t>implementing</w:t>
      </w:r>
      <w:r w:rsidR="00FE42DA">
        <w:rPr>
          <w:rFonts w:ascii="Times New Roman" w:hAnsi="Times New Roman" w:cs="Times New Roman"/>
        </w:rPr>
        <w:t xml:space="preserve"> the policy</w:t>
      </w:r>
      <w:r w:rsidR="00A27F7B">
        <w:rPr>
          <w:rFonts w:ascii="Times New Roman" w:hAnsi="Times New Roman" w:cs="Times New Roman"/>
        </w:rPr>
        <w:t xml:space="preserve"> </w:t>
      </w:r>
      <w:r w:rsidR="001F5C3A">
        <w:rPr>
          <w:rFonts w:ascii="Times New Roman" w:hAnsi="Times New Roman" w:cs="Times New Roman"/>
        </w:rPr>
        <w:t>necessitat</w:t>
      </w:r>
      <w:r w:rsidR="00A27F7B">
        <w:rPr>
          <w:rFonts w:ascii="Times New Roman" w:hAnsi="Times New Roman" w:cs="Times New Roman"/>
        </w:rPr>
        <w:t xml:space="preserve">es </w:t>
      </w:r>
      <w:r w:rsidR="00FE42DA">
        <w:rPr>
          <w:rFonts w:ascii="Times New Roman" w:hAnsi="Times New Roman" w:cs="Times New Roman"/>
        </w:rPr>
        <w:t xml:space="preserve">international cooperation. </w:t>
      </w:r>
      <w:r w:rsidR="005F59D5">
        <w:rPr>
          <w:rFonts w:ascii="Times New Roman" w:hAnsi="Times New Roman" w:cs="Times New Roman"/>
        </w:rPr>
        <w:t xml:space="preserve">Sections 328, 330, and 360 </w:t>
      </w:r>
      <w:r w:rsidR="005415D2">
        <w:rPr>
          <w:rFonts w:ascii="Times New Roman" w:hAnsi="Times New Roman" w:cs="Times New Roman"/>
        </w:rPr>
        <w:t>aim</w:t>
      </w:r>
      <w:r w:rsidR="005F59D5">
        <w:rPr>
          <w:rFonts w:ascii="Times New Roman" w:hAnsi="Times New Roman" w:cs="Times New Roman"/>
        </w:rPr>
        <w:t xml:space="preserve"> to </w:t>
      </w:r>
      <w:r w:rsidR="009101D9">
        <w:rPr>
          <w:rFonts w:ascii="Times New Roman" w:hAnsi="Times New Roman" w:cs="Times New Roman"/>
        </w:rPr>
        <w:t>enable</w:t>
      </w:r>
      <w:r w:rsidR="00E73B19">
        <w:rPr>
          <w:rFonts w:ascii="Times New Roman" w:hAnsi="Times New Roman" w:cs="Times New Roman"/>
        </w:rPr>
        <w:t xml:space="preserve"> U.S. agencies</w:t>
      </w:r>
      <w:r w:rsidR="005F59D5">
        <w:rPr>
          <w:rFonts w:ascii="Times New Roman" w:hAnsi="Times New Roman" w:cs="Times New Roman"/>
        </w:rPr>
        <w:t xml:space="preserve"> to </w:t>
      </w:r>
      <w:r w:rsidR="005415D2">
        <w:rPr>
          <w:rFonts w:ascii="Times New Roman" w:hAnsi="Times New Roman" w:cs="Times New Roman"/>
        </w:rPr>
        <w:t>monitor</w:t>
      </w:r>
      <w:r w:rsidR="005F59D5">
        <w:rPr>
          <w:rFonts w:ascii="Times New Roman" w:hAnsi="Times New Roman" w:cs="Times New Roman"/>
        </w:rPr>
        <w:t xml:space="preserve"> </w:t>
      </w:r>
      <w:r w:rsidR="00B54AD6">
        <w:rPr>
          <w:rFonts w:ascii="Times New Roman" w:hAnsi="Times New Roman" w:cs="Times New Roman"/>
        </w:rPr>
        <w:t xml:space="preserve">the </w:t>
      </w:r>
      <w:r w:rsidR="005F59D5">
        <w:rPr>
          <w:rFonts w:ascii="Times New Roman" w:hAnsi="Times New Roman" w:cs="Times New Roman"/>
        </w:rPr>
        <w:t xml:space="preserve">financial </w:t>
      </w:r>
      <w:r w:rsidR="00B54AD6">
        <w:rPr>
          <w:rFonts w:ascii="Times New Roman" w:hAnsi="Times New Roman" w:cs="Times New Roman"/>
        </w:rPr>
        <w:t>transactions of suspected foreign terrorist organizations</w:t>
      </w:r>
      <w:r w:rsidR="00E73B19">
        <w:rPr>
          <w:rFonts w:ascii="Times New Roman" w:hAnsi="Times New Roman" w:cs="Times New Roman"/>
        </w:rPr>
        <w:t xml:space="preserve"> and criminals </w:t>
      </w:r>
      <w:r w:rsidR="005415D2">
        <w:rPr>
          <w:rFonts w:ascii="Times New Roman" w:hAnsi="Times New Roman" w:cs="Times New Roman"/>
        </w:rPr>
        <w:t>abroad</w:t>
      </w:r>
      <w:r w:rsidR="009101D9">
        <w:rPr>
          <w:rFonts w:ascii="Times New Roman" w:hAnsi="Times New Roman" w:cs="Times New Roman"/>
        </w:rPr>
        <w:t>,</w:t>
      </w:r>
      <w:r w:rsidR="00754833">
        <w:rPr>
          <w:rFonts w:ascii="Times New Roman" w:hAnsi="Times New Roman" w:cs="Times New Roman"/>
        </w:rPr>
        <w:t xml:space="preserve"> </w:t>
      </w:r>
      <w:r w:rsidR="009101D9">
        <w:rPr>
          <w:rFonts w:ascii="Times New Roman" w:hAnsi="Times New Roman" w:cs="Times New Roman"/>
        </w:rPr>
        <w:t>while</w:t>
      </w:r>
      <w:r w:rsidR="00754833">
        <w:rPr>
          <w:rFonts w:ascii="Times New Roman" w:hAnsi="Times New Roman" w:cs="Times New Roman"/>
        </w:rPr>
        <w:t xml:space="preserve"> </w:t>
      </w:r>
      <w:r w:rsidR="009101D9">
        <w:rPr>
          <w:rFonts w:ascii="Times New Roman" w:hAnsi="Times New Roman" w:cs="Times New Roman"/>
        </w:rPr>
        <w:t>also supporting</w:t>
      </w:r>
      <w:r w:rsidR="00754833">
        <w:rPr>
          <w:rFonts w:ascii="Times New Roman" w:hAnsi="Times New Roman" w:cs="Times New Roman"/>
        </w:rPr>
        <w:t xml:space="preserve"> international financial organizations</w:t>
      </w:r>
      <w:r w:rsidR="00AB25D3">
        <w:rPr>
          <w:rFonts w:ascii="Times New Roman" w:hAnsi="Times New Roman" w:cs="Times New Roman"/>
        </w:rPr>
        <w:t xml:space="preserve"> </w:t>
      </w:r>
      <w:r w:rsidR="001F5C3A">
        <w:rPr>
          <w:rFonts w:ascii="Times New Roman" w:hAnsi="Times New Roman" w:cs="Times New Roman"/>
        </w:rPr>
        <w:t>that assist</w:t>
      </w:r>
      <w:r w:rsidR="00AB25D3">
        <w:rPr>
          <w:rFonts w:ascii="Times New Roman" w:hAnsi="Times New Roman" w:cs="Times New Roman"/>
        </w:rPr>
        <w:t xml:space="preserve"> in U.S. counterterrorism efforts</w:t>
      </w:r>
      <w:r w:rsidR="009101D9">
        <w:rPr>
          <w:rFonts w:ascii="Times New Roman" w:hAnsi="Times New Roman" w:cs="Times New Roman"/>
        </w:rPr>
        <w:t>,</w:t>
      </w:r>
      <w:r w:rsidR="00754833">
        <w:rPr>
          <w:rFonts w:ascii="Times New Roman" w:hAnsi="Times New Roman" w:cs="Times New Roman"/>
        </w:rPr>
        <w:t xml:space="preserve"> </w:t>
      </w:r>
      <w:r w:rsidR="009101D9">
        <w:rPr>
          <w:rFonts w:ascii="Times New Roman" w:hAnsi="Times New Roman" w:cs="Times New Roman"/>
        </w:rPr>
        <w:t>such as</w:t>
      </w:r>
      <w:r w:rsidR="00754833">
        <w:rPr>
          <w:rFonts w:ascii="Times New Roman" w:hAnsi="Times New Roman" w:cs="Times New Roman"/>
        </w:rPr>
        <w:t xml:space="preserve"> the </w:t>
      </w:r>
      <w:r w:rsidR="00754833">
        <w:rPr>
          <w:rFonts w:ascii="Times New Roman" w:hAnsi="Times New Roman" w:cs="Times New Roman"/>
        </w:rPr>
        <w:lastRenderedPageBreak/>
        <w:t xml:space="preserve">International Monetary Fund, </w:t>
      </w:r>
      <w:r w:rsidR="00E82C2C">
        <w:rPr>
          <w:rFonts w:ascii="Times New Roman" w:hAnsi="Times New Roman" w:cs="Times New Roman"/>
        </w:rPr>
        <w:t>International Development Association, and International Finance Corporation</w:t>
      </w:r>
      <w:r w:rsidR="009101D9">
        <w:rPr>
          <w:rFonts w:ascii="Times New Roman" w:hAnsi="Times New Roman" w:cs="Times New Roman"/>
        </w:rPr>
        <w:t xml:space="preserve">. </w:t>
      </w:r>
      <w:r w:rsidR="00AB25D3">
        <w:rPr>
          <w:rFonts w:ascii="Times New Roman" w:hAnsi="Times New Roman" w:cs="Times New Roman"/>
        </w:rPr>
        <w:t xml:space="preserve"> </w:t>
      </w:r>
    </w:p>
    <w:p w14:paraId="798A7F66" w14:textId="4167297D" w:rsidR="00676110" w:rsidRDefault="00036E37" w:rsidP="00123FBC">
      <w:pPr>
        <w:spacing w:after="0" w:line="480" w:lineRule="auto"/>
        <w:contextualSpacing/>
        <w:rPr>
          <w:rFonts w:ascii="Times New Roman" w:hAnsi="Times New Roman" w:cs="Times New Roman"/>
        </w:rPr>
      </w:pPr>
      <w:r>
        <w:rPr>
          <w:rFonts w:ascii="Times New Roman" w:hAnsi="Times New Roman" w:cs="Times New Roman"/>
        </w:rPr>
        <w:tab/>
        <w:t xml:space="preserve">Another consideration in </w:t>
      </w:r>
      <w:r w:rsidR="00DB27DC">
        <w:rPr>
          <w:rFonts w:ascii="Times New Roman" w:hAnsi="Times New Roman" w:cs="Times New Roman"/>
        </w:rPr>
        <w:t>implementing</w:t>
      </w:r>
      <w:r>
        <w:rPr>
          <w:rFonts w:ascii="Times New Roman" w:hAnsi="Times New Roman" w:cs="Times New Roman"/>
        </w:rPr>
        <w:t xml:space="preserve"> the policy </w:t>
      </w:r>
      <w:r w:rsidR="008D6DD9">
        <w:rPr>
          <w:rFonts w:ascii="Times New Roman" w:hAnsi="Times New Roman" w:cs="Times New Roman"/>
        </w:rPr>
        <w:t>is the legal defense ne</w:t>
      </w:r>
      <w:r w:rsidR="00DB27DC">
        <w:rPr>
          <w:rFonts w:ascii="Times New Roman" w:hAnsi="Times New Roman" w:cs="Times New Roman"/>
        </w:rPr>
        <w:t>eded</w:t>
      </w:r>
      <w:r w:rsidR="008D6DD9">
        <w:rPr>
          <w:rFonts w:ascii="Times New Roman" w:hAnsi="Times New Roman" w:cs="Times New Roman"/>
        </w:rPr>
        <w:t xml:space="preserve"> to protect the act from claims of civil liberty violations. </w:t>
      </w:r>
      <w:r w:rsidR="002D14CA">
        <w:rPr>
          <w:rFonts w:ascii="Times New Roman" w:hAnsi="Times New Roman" w:cs="Times New Roman"/>
        </w:rPr>
        <w:t xml:space="preserve">One of the most legally challenging </w:t>
      </w:r>
      <w:r w:rsidR="001E4FD8">
        <w:rPr>
          <w:rFonts w:ascii="Times New Roman" w:hAnsi="Times New Roman" w:cs="Times New Roman"/>
        </w:rPr>
        <w:t>aspec</w:t>
      </w:r>
      <w:r w:rsidR="002D14CA">
        <w:rPr>
          <w:rFonts w:ascii="Times New Roman" w:hAnsi="Times New Roman" w:cs="Times New Roman"/>
        </w:rPr>
        <w:t>t</w:t>
      </w:r>
      <w:r w:rsidR="005606B5">
        <w:rPr>
          <w:rFonts w:ascii="Times New Roman" w:hAnsi="Times New Roman" w:cs="Times New Roman"/>
        </w:rPr>
        <w:t>s</w:t>
      </w:r>
      <w:r w:rsidR="002D14CA">
        <w:rPr>
          <w:rFonts w:ascii="Times New Roman" w:hAnsi="Times New Roman" w:cs="Times New Roman"/>
        </w:rPr>
        <w:t xml:space="preserve"> of the policy </w:t>
      </w:r>
      <w:r w:rsidR="001F5C3A">
        <w:rPr>
          <w:rFonts w:ascii="Times New Roman" w:hAnsi="Times New Roman" w:cs="Times New Roman"/>
        </w:rPr>
        <w:t>i</w:t>
      </w:r>
      <w:r w:rsidR="002D14CA">
        <w:rPr>
          <w:rFonts w:ascii="Times New Roman" w:hAnsi="Times New Roman" w:cs="Times New Roman"/>
        </w:rPr>
        <w:t>s it</w:t>
      </w:r>
      <w:r w:rsidR="00950A8C">
        <w:rPr>
          <w:rFonts w:ascii="Times New Roman" w:hAnsi="Times New Roman" w:cs="Times New Roman"/>
        </w:rPr>
        <w:t xml:space="preserve">s allowance </w:t>
      </w:r>
      <w:r w:rsidR="001E4FD8">
        <w:rPr>
          <w:rFonts w:ascii="Times New Roman" w:hAnsi="Times New Roman" w:cs="Times New Roman"/>
        </w:rPr>
        <w:t>for</w:t>
      </w:r>
      <w:r w:rsidR="00950A8C">
        <w:rPr>
          <w:rFonts w:ascii="Times New Roman" w:hAnsi="Times New Roman" w:cs="Times New Roman"/>
        </w:rPr>
        <w:t xml:space="preserve"> the FBI to retrieve records from private communication companies and internet service providers</w:t>
      </w:r>
      <w:r w:rsidR="003A2CAD">
        <w:rPr>
          <w:rFonts w:ascii="Times New Roman" w:hAnsi="Times New Roman" w:cs="Times New Roman"/>
        </w:rPr>
        <w:t xml:space="preserve"> secretly and</w:t>
      </w:r>
      <w:r w:rsidR="00950A8C">
        <w:rPr>
          <w:rFonts w:ascii="Times New Roman" w:hAnsi="Times New Roman" w:cs="Times New Roman"/>
        </w:rPr>
        <w:t xml:space="preserve"> without </w:t>
      </w:r>
      <w:r w:rsidR="003A2CAD">
        <w:rPr>
          <w:rFonts w:ascii="Times New Roman" w:hAnsi="Times New Roman" w:cs="Times New Roman"/>
        </w:rPr>
        <w:t xml:space="preserve">judicial supervision (NYCLU). </w:t>
      </w:r>
      <w:r w:rsidR="00593979">
        <w:rPr>
          <w:rFonts w:ascii="Times New Roman" w:hAnsi="Times New Roman" w:cs="Times New Roman"/>
        </w:rPr>
        <w:t xml:space="preserve">The NYCLU and ACLU filed a joint lawsuit </w:t>
      </w:r>
      <w:r w:rsidR="00C06F66">
        <w:rPr>
          <w:rFonts w:ascii="Times New Roman" w:hAnsi="Times New Roman" w:cs="Times New Roman"/>
        </w:rPr>
        <w:t>challenging Section 2709’s constit</w:t>
      </w:r>
      <w:r w:rsidR="001C34B3">
        <w:rPr>
          <w:rFonts w:ascii="Times New Roman" w:hAnsi="Times New Roman" w:cs="Times New Roman"/>
        </w:rPr>
        <w:t>ut</w:t>
      </w:r>
      <w:r w:rsidR="00C06F66">
        <w:rPr>
          <w:rFonts w:ascii="Times New Roman" w:hAnsi="Times New Roman" w:cs="Times New Roman"/>
        </w:rPr>
        <w:t>ionality, citing infringements o</w:t>
      </w:r>
      <w:r w:rsidR="001C34B3">
        <w:rPr>
          <w:rFonts w:ascii="Times New Roman" w:hAnsi="Times New Roman" w:cs="Times New Roman"/>
        </w:rPr>
        <w:t xml:space="preserve">f First, Fourth, and Fifth Amendment rights. </w:t>
      </w:r>
      <w:r w:rsidR="00E0683B">
        <w:rPr>
          <w:rFonts w:ascii="Times New Roman" w:hAnsi="Times New Roman" w:cs="Times New Roman"/>
        </w:rPr>
        <w:t>The judge, Victor Marrero of the Southern District of New York, ruled in favor of the plaintiffs</w:t>
      </w:r>
      <w:r w:rsidR="009E6CE4">
        <w:rPr>
          <w:rFonts w:ascii="Times New Roman" w:hAnsi="Times New Roman" w:cs="Times New Roman"/>
        </w:rPr>
        <w:t>, requiring the government to file an appeal</w:t>
      </w:r>
      <w:r w:rsidR="002B6D64">
        <w:rPr>
          <w:rFonts w:ascii="Times New Roman" w:hAnsi="Times New Roman" w:cs="Times New Roman"/>
        </w:rPr>
        <w:t xml:space="preserve"> and continue the legal battle. </w:t>
      </w:r>
      <w:r w:rsidR="006F5450">
        <w:rPr>
          <w:rFonts w:ascii="Times New Roman" w:hAnsi="Times New Roman" w:cs="Times New Roman"/>
        </w:rPr>
        <w:t xml:space="preserve">The legal defense of the Patriot Act will </w:t>
      </w:r>
      <w:r w:rsidR="00794A97">
        <w:rPr>
          <w:rFonts w:ascii="Times New Roman" w:hAnsi="Times New Roman" w:cs="Times New Roman"/>
        </w:rPr>
        <w:t>continu</w:t>
      </w:r>
      <w:r w:rsidR="001E4FD8">
        <w:rPr>
          <w:rFonts w:ascii="Times New Roman" w:hAnsi="Times New Roman" w:cs="Times New Roman"/>
        </w:rPr>
        <w:t>e to</w:t>
      </w:r>
      <w:r w:rsidR="00794A97">
        <w:rPr>
          <w:rFonts w:ascii="Times New Roman" w:hAnsi="Times New Roman" w:cs="Times New Roman"/>
        </w:rPr>
        <w:t xml:space="preserve"> prove necessary. </w:t>
      </w:r>
    </w:p>
    <w:p w14:paraId="3F492AF2" w14:textId="6A6478A3" w:rsidR="00036E37" w:rsidRDefault="00676110" w:rsidP="00123FBC">
      <w:pPr>
        <w:spacing w:after="0" w:line="480" w:lineRule="auto"/>
        <w:contextualSpacing/>
        <w:rPr>
          <w:rFonts w:ascii="Times New Roman" w:hAnsi="Times New Roman" w:cs="Times New Roman"/>
        </w:rPr>
      </w:pPr>
      <w:r>
        <w:rPr>
          <w:rFonts w:ascii="Times New Roman" w:hAnsi="Times New Roman" w:cs="Times New Roman"/>
        </w:rPr>
        <w:tab/>
      </w:r>
      <w:r w:rsidR="005D765F">
        <w:rPr>
          <w:rFonts w:ascii="Times New Roman" w:hAnsi="Times New Roman" w:cs="Times New Roman"/>
        </w:rPr>
        <w:t xml:space="preserve">The </w:t>
      </w:r>
      <w:r w:rsidR="00B34163">
        <w:rPr>
          <w:rFonts w:ascii="Times New Roman" w:hAnsi="Times New Roman" w:cs="Times New Roman"/>
        </w:rPr>
        <w:t>results</w:t>
      </w:r>
      <w:r w:rsidR="005D765F">
        <w:rPr>
          <w:rFonts w:ascii="Times New Roman" w:hAnsi="Times New Roman" w:cs="Times New Roman"/>
        </w:rPr>
        <w:t xml:space="preserve"> </w:t>
      </w:r>
      <w:r w:rsidR="00B34163">
        <w:rPr>
          <w:rFonts w:ascii="Times New Roman" w:hAnsi="Times New Roman" w:cs="Times New Roman"/>
        </w:rPr>
        <w:t>of</w:t>
      </w:r>
      <w:r w:rsidR="002B566F">
        <w:rPr>
          <w:rFonts w:ascii="Times New Roman" w:hAnsi="Times New Roman" w:cs="Times New Roman"/>
        </w:rPr>
        <w:t xml:space="preserve"> </w:t>
      </w:r>
      <w:r w:rsidR="00B34163">
        <w:rPr>
          <w:rFonts w:ascii="Times New Roman" w:hAnsi="Times New Roman" w:cs="Times New Roman"/>
        </w:rPr>
        <w:t>the Patriot Act</w:t>
      </w:r>
      <w:r w:rsidR="002B566F">
        <w:rPr>
          <w:rFonts w:ascii="Times New Roman" w:hAnsi="Times New Roman" w:cs="Times New Roman"/>
        </w:rPr>
        <w:t xml:space="preserve"> are hard to quantify, as the primary indicator of its success is the absence of further terrorist attacks</w:t>
      </w:r>
      <w:r w:rsidR="00F94179">
        <w:rPr>
          <w:rFonts w:ascii="Times New Roman" w:hAnsi="Times New Roman" w:cs="Times New Roman"/>
        </w:rPr>
        <w:t xml:space="preserve">. The lack of terrorist attacks on the United States following the passage of the Patriot Act </w:t>
      </w:r>
      <w:r w:rsidR="00E3326F">
        <w:rPr>
          <w:rFonts w:ascii="Times New Roman" w:hAnsi="Times New Roman" w:cs="Times New Roman"/>
        </w:rPr>
        <w:t xml:space="preserve">could be explained by other </w:t>
      </w:r>
      <w:r w:rsidR="00B34163">
        <w:rPr>
          <w:rFonts w:ascii="Times New Roman" w:hAnsi="Times New Roman" w:cs="Times New Roman"/>
        </w:rPr>
        <w:t>factor</w:t>
      </w:r>
      <w:r w:rsidR="00E3326F">
        <w:rPr>
          <w:rFonts w:ascii="Times New Roman" w:hAnsi="Times New Roman" w:cs="Times New Roman"/>
        </w:rPr>
        <w:t xml:space="preserve">s; however, some claim the policy is the </w:t>
      </w:r>
      <w:r w:rsidR="00B34163">
        <w:rPr>
          <w:rFonts w:ascii="Times New Roman" w:hAnsi="Times New Roman" w:cs="Times New Roman"/>
        </w:rPr>
        <w:t>ke</w:t>
      </w:r>
      <w:r w:rsidR="00E3326F">
        <w:rPr>
          <w:rFonts w:ascii="Times New Roman" w:hAnsi="Times New Roman" w:cs="Times New Roman"/>
        </w:rPr>
        <w:t xml:space="preserve">y </w:t>
      </w:r>
      <w:r w:rsidR="00B34163">
        <w:rPr>
          <w:rFonts w:ascii="Times New Roman" w:hAnsi="Times New Roman" w:cs="Times New Roman"/>
        </w:rPr>
        <w:t>reason</w:t>
      </w:r>
      <w:r w:rsidR="00765361">
        <w:rPr>
          <w:rFonts w:ascii="Times New Roman" w:hAnsi="Times New Roman" w:cs="Times New Roman"/>
        </w:rPr>
        <w:t>. The Department of Justice says</w:t>
      </w:r>
      <w:r w:rsidR="00A000AB">
        <w:rPr>
          <w:rFonts w:ascii="Times New Roman" w:hAnsi="Times New Roman" w:cs="Times New Roman"/>
        </w:rPr>
        <w:t>,</w:t>
      </w:r>
      <w:r w:rsidR="00765361">
        <w:rPr>
          <w:rFonts w:ascii="Times New Roman" w:hAnsi="Times New Roman" w:cs="Times New Roman"/>
        </w:rPr>
        <w:t xml:space="preserve"> “</w:t>
      </w:r>
      <w:r w:rsidR="00A000AB" w:rsidRPr="00A000AB">
        <w:rPr>
          <w:rFonts w:ascii="Times New Roman" w:hAnsi="Times New Roman" w:cs="Times New Roman"/>
        </w:rPr>
        <w:t>The USA PATRIOT Act, enacted on October 26, 2001, has been critical in preventing another terrorist attack on the United States. It brought the federal government’s ability to investigate threats to national security into the modern era—by modifying our investigative tools to reflect modern technologies, eliminating barriers to effective national security investigations, and giving national security investigators the same sorts of tools as have long been available to investigators who handle non-national security matters</w:t>
      </w:r>
      <w:r w:rsidR="00A000AB">
        <w:rPr>
          <w:rFonts w:ascii="Times New Roman" w:hAnsi="Times New Roman" w:cs="Times New Roman"/>
        </w:rPr>
        <w:t>” (</w:t>
      </w:r>
      <w:r w:rsidR="00C675BE">
        <w:rPr>
          <w:rFonts w:ascii="Times New Roman" w:hAnsi="Times New Roman" w:cs="Times New Roman"/>
        </w:rPr>
        <w:t>DOJ</w:t>
      </w:r>
      <w:r w:rsidR="00D23EEA">
        <w:rPr>
          <w:rFonts w:ascii="Times New Roman" w:hAnsi="Times New Roman" w:cs="Times New Roman"/>
        </w:rPr>
        <w:t xml:space="preserve"> 2005</w:t>
      </w:r>
      <w:r w:rsidR="00001FB2">
        <w:rPr>
          <w:rFonts w:ascii="Times New Roman" w:hAnsi="Times New Roman" w:cs="Times New Roman"/>
        </w:rPr>
        <w:t>).</w:t>
      </w:r>
      <w:r w:rsidR="00BF7649">
        <w:rPr>
          <w:rFonts w:ascii="Times New Roman" w:hAnsi="Times New Roman" w:cs="Times New Roman"/>
        </w:rPr>
        <w:t xml:space="preserve"> The primary </w:t>
      </w:r>
      <w:r w:rsidR="00B34163">
        <w:rPr>
          <w:rFonts w:ascii="Times New Roman" w:hAnsi="Times New Roman" w:cs="Times New Roman"/>
        </w:rPr>
        <w:t>criticism of</w:t>
      </w:r>
      <w:r w:rsidR="00BF7649">
        <w:rPr>
          <w:rFonts w:ascii="Times New Roman" w:hAnsi="Times New Roman" w:cs="Times New Roman"/>
        </w:rPr>
        <w:t xml:space="preserve"> the policy’s effectiveness is </w:t>
      </w:r>
      <w:r w:rsidR="005628FD">
        <w:rPr>
          <w:rFonts w:ascii="Times New Roman" w:hAnsi="Times New Roman" w:cs="Times New Roman"/>
        </w:rPr>
        <w:t>its potential to violate civil liberties.</w:t>
      </w:r>
      <w:r w:rsidR="00F510BC">
        <w:rPr>
          <w:rFonts w:ascii="Times New Roman" w:hAnsi="Times New Roman" w:cs="Times New Roman"/>
        </w:rPr>
        <w:t xml:space="preserve"> </w:t>
      </w:r>
      <w:r w:rsidR="007939B9">
        <w:rPr>
          <w:rFonts w:ascii="Times New Roman" w:hAnsi="Times New Roman" w:cs="Times New Roman"/>
        </w:rPr>
        <w:t xml:space="preserve">Jim </w:t>
      </w:r>
      <w:r w:rsidR="00BD5E08">
        <w:rPr>
          <w:rFonts w:ascii="Times New Roman" w:hAnsi="Times New Roman" w:cs="Times New Roman"/>
        </w:rPr>
        <w:t xml:space="preserve">Sensenbrenner </w:t>
      </w:r>
      <w:r w:rsidR="007939B9">
        <w:rPr>
          <w:rFonts w:ascii="Times New Roman" w:hAnsi="Times New Roman" w:cs="Times New Roman"/>
        </w:rPr>
        <w:t>is quoted as saying, “</w:t>
      </w:r>
      <w:r w:rsidR="00FE1C8B" w:rsidRPr="00FE1C8B">
        <w:rPr>
          <w:rFonts w:ascii="Times New Roman" w:hAnsi="Times New Roman" w:cs="Times New Roman"/>
        </w:rPr>
        <w:t>Zero. That</w:t>
      </w:r>
      <w:r w:rsidR="00FE1C8B">
        <w:rPr>
          <w:rFonts w:ascii="Times New Roman" w:hAnsi="Times New Roman" w:cs="Times New Roman"/>
        </w:rPr>
        <w:t xml:space="preserve"> i</w:t>
      </w:r>
      <w:r w:rsidR="00FE1C8B" w:rsidRPr="00FE1C8B">
        <w:rPr>
          <w:rFonts w:ascii="Times New Roman" w:hAnsi="Times New Roman" w:cs="Times New Roman"/>
        </w:rPr>
        <w:t>s the number of substantiated USA PATRIOT Act civil liberties violations. Extensive congressional oversight found no violations</w:t>
      </w:r>
      <w:r w:rsidR="00FE1C8B">
        <w:rPr>
          <w:rFonts w:ascii="Times New Roman" w:hAnsi="Times New Roman" w:cs="Times New Roman"/>
        </w:rPr>
        <w:t>” (</w:t>
      </w:r>
      <w:r w:rsidR="00C675BE">
        <w:rPr>
          <w:rFonts w:ascii="Times New Roman" w:hAnsi="Times New Roman" w:cs="Times New Roman"/>
        </w:rPr>
        <w:t>DOJ</w:t>
      </w:r>
      <w:r w:rsidR="00D23EEA">
        <w:rPr>
          <w:rFonts w:ascii="Times New Roman" w:hAnsi="Times New Roman" w:cs="Times New Roman"/>
        </w:rPr>
        <w:t xml:space="preserve"> 2005</w:t>
      </w:r>
      <w:r w:rsidR="00010525">
        <w:rPr>
          <w:rFonts w:ascii="Times New Roman" w:hAnsi="Times New Roman" w:cs="Times New Roman"/>
        </w:rPr>
        <w:t xml:space="preserve">). </w:t>
      </w:r>
      <w:r w:rsidR="00EA6DE9">
        <w:rPr>
          <w:rFonts w:ascii="Times New Roman" w:hAnsi="Times New Roman" w:cs="Times New Roman"/>
        </w:rPr>
        <w:t xml:space="preserve">Others </w:t>
      </w:r>
      <w:r w:rsidR="005250D3">
        <w:rPr>
          <w:rFonts w:ascii="Times New Roman" w:hAnsi="Times New Roman" w:cs="Times New Roman"/>
        </w:rPr>
        <w:t xml:space="preserve">will </w:t>
      </w:r>
      <w:r w:rsidR="00B34163">
        <w:rPr>
          <w:rFonts w:ascii="Times New Roman" w:hAnsi="Times New Roman" w:cs="Times New Roman"/>
        </w:rPr>
        <w:t>argu</w:t>
      </w:r>
      <w:r w:rsidR="005250D3">
        <w:rPr>
          <w:rFonts w:ascii="Times New Roman" w:hAnsi="Times New Roman" w:cs="Times New Roman"/>
        </w:rPr>
        <w:t xml:space="preserve">e </w:t>
      </w:r>
      <w:r w:rsidR="00B34163">
        <w:rPr>
          <w:rFonts w:ascii="Times New Roman" w:hAnsi="Times New Roman" w:cs="Times New Roman"/>
        </w:rPr>
        <w:t>otherwise</w:t>
      </w:r>
      <w:r w:rsidR="005250D3">
        <w:rPr>
          <w:rFonts w:ascii="Times New Roman" w:hAnsi="Times New Roman" w:cs="Times New Roman"/>
        </w:rPr>
        <w:t xml:space="preserve">, </w:t>
      </w:r>
      <w:r w:rsidR="005250D3">
        <w:rPr>
          <w:rFonts w:ascii="Times New Roman" w:hAnsi="Times New Roman" w:cs="Times New Roman"/>
        </w:rPr>
        <w:lastRenderedPageBreak/>
        <w:t xml:space="preserve">saying the policy </w:t>
      </w:r>
      <w:r w:rsidR="00CC5B42">
        <w:rPr>
          <w:rFonts w:ascii="Times New Roman" w:hAnsi="Times New Roman" w:cs="Times New Roman"/>
        </w:rPr>
        <w:t>fails</w:t>
      </w:r>
      <w:r w:rsidR="005250D3">
        <w:rPr>
          <w:rFonts w:ascii="Times New Roman" w:hAnsi="Times New Roman" w:cs="Times New Roman"/>
        </w:rPr>
        <w:t xml:space="preserve"> because it cannot reconcile national security with civil liberties. The ACLU</w:t>
      </w:r>
      <w:r w:rsidR="00CC5B42">
        <w:rPr>
          <w:rFonts w:ascii="Times New Roman" w:hAnsi="Times New Roman" w:cs="Times New Roman"/>
        </w:rPr>
        <w:t xml:space="preserve">, in a flyer addressed to the </w:t>
      </w:r>
      <w:r w:rsidR="000625B3">
        <w:rPr>
          <w:rFonts w:ascii="Times New Roman" w:hAnsi="Times New Roman" w:cs="Times New Roman"/>
        </w:rPr>
        <w:t>public</w:t>
      </w:r>
      <w:r w:rsidR="00CC5B42">
        <w:rPr>
          <w:rFonts w:ascii="Times New Roman" w:hAnsi="Times New Roman" w:cs="Times New Roman"/>
        </w:rPr>
        <w:t xml:space="preserve"> informing them of the policy and its implications, has made multiple claims that the policy has led to </w:t>
      </w:r>
      <w:r w:rsidR="000625B3">
        <w:rPr>
          <w:rFonts w:ascii="Times New Roman" w:hAnsi="Times New Roman" w:cs="Times New Roman"/>
        </w:rPr>
        <w:t xml:space="preserve">unfair and illegal treatment of immigrants and non-citizens. </w:t>
      </w:r>
      <w:r w:rsidR="007C0EDA">
        <w:rPr>
          <w:rFonts w:ascii="Times New Roman" w:hAnsi="Times New Roman" w:cs="Times New Roman"/>
        </w:rPr>
        <w:t>The flyer states that t</w:t>
      </w:r>
      <w:r w:rsidR="00514CAE">
        <w:rPr>
          <w:rFonts w:ascii="Times New Roman" w:hAnsi="Times New Roman" w:cs="Times New Roman"/>
        </w:rPr>
        <w:t>housands of men of Arab and South Asian descent have been</w:t>
      </w:r>
      <w:r w:rsidR="007C0EDA">
        <w:rPr>
          <w:rFonts w:ascii="Times New Roman" w:hAnsi="Times New Roman" w:cs="Times New Roman"/>
        </w:rPr>
        <w:t xml:space="preserve"> profiled and</w:t>
      </w:r>
      <w:r w:rsidR="00514CAE">
        <w:rPr>
          <w:rFonts w:ascii="Times New Roman" w:hAnsi="Times New Roman" w:cs="Times New Roman"/>
        </w:rPr>
        <w:t xml:space="preserve"> held in secretive custody without any charges filed against them</w:t>
      </w:r>
      <w:r w:rsidR="007C0EDA">
        <w:rPr>
          <w:rFonts w:ascii="Times New Roman" w:hAnsi="Times New Roman" w:cs="Times New Roman"/>
        </w:rPr>
        <w:t>. Additionally, it claims that</w:t>
      </w:r>
      <w:r w:rsidR="00FE275E">
        <w:rPr>
          <w:rFonts w:ascii="Times New Roman" w:hAnsi="Times New Roman" w:cs="Times New Roman"/>
        </w:rPr>
        <w:t xml:space="preserve"> “</w:t>
      </w:r>
      <w:r w:rsidR="00FE275E" w:rsidRPr="00FE275E">
        <w:rPr>
          <w:rFonts w:ascii="Times New Roman" w:hAnsi="Times New Roman" w:cs="Times New Roman"/>
        </w:rPr>
        <w:t>American citizens suspected of terrorism are being held indefinitely in military custody without being charged and without access to lawyers</w:t>
      </w:r>
      <w:r w:rsidR="00FE275E">
        <w:rPr>
          <w:rFonts w:ascii="Times New Roman" w:hAnsi="Times New Roman" w:cs="Times New Roman"/>
        </w:rPr>
        <w:t xml:space="preserve">” </w:t>
      </w:r>
      <w:r w:rsidR="003E186C">
        <w:rPr>
          <w:rFonts w:ascii="Times New Roman" w:hAnsi="Times New Roman" w:cs="Times New Roman"/>
        </w:rPr>
        <w:t xml:space="preserve">(ACLU). These injustices, if true, would undermine the </w:t>
      </w:r>
      <w:r w:rsidR="00887B3B">
        <w:rPr>
          <w:rFonts w:ascii="Times New Roman" w:hAnsi="Times New Roman" w:cs="Times New Roman"/>
        </w:rPr>
        <w:t>bill's intention</w:t>
      </w:r>
      <w:r w:rsidR="003E186C">
        <w:rPr>
          <w:rFonts w:ascii="Times New Roman" w:hAnsi="Times New Roman" w:cs="Times New Roman"/>
        </w:rPr>
        <w:t xml:space="preserve"> and </w:t>
      </w:r>
      <w:r w:rsidR="00B34163">
        <w:rPr>
          <w:rFonts w:ascii="Times New Roman" w:hAnsi="Times New Roman" w:cs="Times New Roman"/>
        </w:rPr>
        <w:t>ultimately</w:t>
      </w:r>
      <w:r w:rsidR="003E186C">
        <w:rPr>
          <w:rFonts w:ascii="Times New Roman" w:hAnsi="Times New Roman" w:cs="Times New Roman"/>
        </w:rPr>
        <w:t xml:space="preserve"> </w:t>
      </w:r>
      <w:r w:rsidR="00B34163">
        <w:rPr>
          <w:rFonts w:ascii="Times New Roman" w:hAnsi="Times New Roman" w:cs="Times New Roman"/>
        </w:rPr>
        <w:t>lead</w:t>
      </w:r>
      <w:r w:rsidR="003E186C">
        <w:rPr>
          <w:rFonts w:ascii="Times New Roman" w:hAnsi="Times New Roman" w:cs="Times New Roman"/>
        </w:rPr>
        <w:t xml:space="preserve"> </w:t>
      </w:r>
      <w:r w:rsidR="00B34163">
        <w:rPr>
          <w:rFonts w:ascii="Times New Roman" w:hAnsi="Times New Roman" w:cs="Times New Roman"/>
        </w:rPr>
        <w:t>to</w:t>
      </w:r>
      <w:r w:rsidR="003E186C">
        <w:rPr>
          <w:rFonts w:ascii="Times New Roman" w:hAnsi="Times New Roman" w:cs="Times New Roman"/>
        </w:rPr>
        <w:t xml:space="preserve"> </w:t>
      </w:r>
      <w:r w:rsidR="00B34163">
        <w:rPr>
          <w:rFonts w:ascii="Times New Roman" w:hAnsi="Times New Roman" w:cs="Times New Roman"/>
        </w:rPr>
        <w:t>its</w:t>
      </w:r>
      <w:r w:rsidR="003E186C">
        <w:rPr>
          <w:rFonts w:ascii="Times New Roman" w:hAnsi="Times New Roman" w:cs="Times New Roman"/>
        </w:rPr>
        <w:t xml:space="preserve"> failure. </w:t>
      </w:r>
    </w:p>
    <w:p w14:paraId="49A2FCB8" w14:textId="3E5F41F9" w:rsidR="007D7357" w:rsidRDefault="007D7357" w:rsidP="00123FBC">
      <w:pPr>
        <w:spacing w:after="0" w:line="480" w:lineRule="auto"/>
        <w:contextualSpacing/>
        <w:rPr>
          <w:rFonts w:ascii="Times New Roman" w:hAnsi="Times New Roman" w:cs="Times New Roman"/>
          <w:b/>
          <w:bCs/>
        </w:rPr>
      </w:pPr>
      <w:r>
        <w:rPr>
          <w:rFonts w:ascii="Times New Roman" w:hAnsi="Times New Roman" w:cs="Times New Roman"/>
          <w:b/>
          <w:bCs/>
        </w:rPr>
        <w:t>Policy Recommendations</w:t>
      </w:r>
    </w:p>
    <w:p w14:paraId="5B8C56FE" w14:textId="79C6C4B5" w:rsidR="007D7357" w:rsidRDefault="007D7357" w:rsidP="00123FBC">
      <w:pPr>
        <w:spacing w:after="0" w:line="480" w:lineRule="auto"/>
        <w:contextualSpacing/>
        <w:rPr>
          <w:rFonts w:ascii="Times New Roman" w:hAnsi="Times New Roman" w:cs="Times New Roman"/>
        </w:rPr>
      </w:pPr>
      <w:r>
        <w:rPr>
          <w:rFonts w:ascii="Times New Roman" w:hAnsi="Times New Roman" w:cs="Times New Roman"/>
          <w:b/>
          <w:bCs/>
        </w:rPr>
        <w:tab/>
      </w:r>
      <w:r w:rsidR="00CF0C0B">
        <w:rPr>
          <w:rFonts w:ascii="Times New Roman" w:hAnsi="Times New Roman" w:cs="Times New Roman"/>
        </w:rPr>
        <w:t>Many revisions to the policy have already been made t</w:t>
      </w:r>
      <w:r w:rsidR="00BD6E0A">
        <w:rPr>
          <w:rFonts w:ascii="Times New Roman" w:hAnsi="Times New Roman" w:cs="Times New Roman"/>
        </w:rPr>
        <w:t>o</w:t>
      </w:r>
      <w:r w:rsidR="00CF0C0B">
        <w:rPr>
          <w:rFonts w:ascii="Times New Roman" w:hAnsi="Times New Roman" w:cs="Times New Roman"/>
        </w:rPr>
        <w:t xml:space="preserve"> address my preliminary concerns. </w:t>
      </w:r>
      <w:r w:rsidR="007D41F1">
        <w:rPr>
          <w:rFonts w:ascii="Times New Roman" w:hAnsi="Times New Roman" w:cs="Times New Roman"/>
        </w:rPr>
        <w:t xml:space="preserve">When the sunset provisions were due for extension, they were </w:t>
      </w:r>
      <w:r w:rsidR="00B166D6">
        <w:rPr>
          <w:rFonts w:ascii="Times New Roman" w:hAnsi="Times New Roman" w:cs="Times New Roman"/>
        </w:rPr>
        <w:t>executed</w:t>
      </w:r>
      <w:r w:rsidR="007D41F1">
        <w:rPr>
          <w:rFonts w:ascii="Times New Roman" w:hAnsi="Times New Roman" w:cs="Times New Roman"/>
        </w:rPr>
        <w:t xml:space="preserve"> with added safeguards to </w:t>
      </w:r>
      <w:r w:rsidR="00BD6E0A">
        <w:rPr>
          <w:rFonts w:ascii="Times New Roman" w:hAnsi="Times New Roman" w:cs="Times New Roman"/>
        </w:rPr>
        <w:t>prevent</w:t>
      </w:r>
      <w:r w:rsidR="007D41F1">
        <w:rPr>
          <w:rFonts w:ascii="Times New Roman" w:hAnsi="Times New Roman" w:cs="Times New Roman"/>
        </w:rPr>
        <w:t xml:space="preserve"> the tools from needlessly encroaching on the private lives of American citizens. </w:t>
      </w:r>
      <w:r w:rsidR="004E2CC4">
        <w:rPr>
          <w:rFonts w:ascii="Times New Roman" w:hAnsi="Times New Roman" w:cs="Times New Roman"/>
        </w:rPr>
        <w:t>A</w:t>
      </w:r>
      <w:r w:rsidR="006F1D0C">
        <w:rPr>
          <w:rFonts w:ascii="Times New Roman" w:hAnsi="Times New Roman" w:cs="Times New Roman"/>
        </w:rPr>
        <w:t>fter much debate and consideration</w:t>
      </w:r>
      <w:r w:rsidR="007A3BC8">
        <w:rPr>
          <w:rFonts w:ascii="Times New Roman" w:hAnsi="Times New Roman" w:cs="Times New Roman"/>
        </w:rPr>
        <w:t xml:space="preserve"> from Congress, the policy was extended with 30 new significant </w:t>
      </w:r>
      <w:r w:rsidR="00A121C2">
        <w:rPr>
          <w:rFonts w:ascii="Times New Roman" w:hAnsi="Times New Roman" w:cs="Times New Roman"/>
        </w:rPr>
        <w:t xml:space="preserve">safeguards. Examples include requirements for ‘high-level’ approval </w:t>
      </w:r>
      <w:r w:rsidR="000257B8">
        <w:rPr>
          <w:rFonts w:ascii="Times New Roman" w:hAnsi="Times New Roman" w:cs="Times New Roman"/>
        </w:rPr>
        <w:t>for select personal records, expansion of judicial control over requests for warrants</w:t>
      </w:r>
      <w:r w:rsidR="003E1A28">
        <w:rPr>
          <w:rFonts w:ascii="Times New Roman" w:hAnsi="Times New Roman" w:cs="Times New Roman"/>
        </w:rPr>
        <w:t xml:space="preserve"> </w:t>
      </w:r>
      <w:r w:rsidR="000257B8">
        <w:rPr>
          <w:rFonts w:ascii="Times New Roman" w:hAnsi="Times New Roman" w:cs="Times New Roman"/>
        </w:rPr>
        <w:t>and information-gathering clearances,</w:t>
      </w:r>
      <w:r w:rsidR="003E1A28">
        <w:rPr>
          <w:rFonts w:ascii="Times New Roman" w:hAnsi="Times New Roman" w:cs="Times New Roman"/>
        </w:rPr>
        <w:t xml:space="preserve"> </w:t>
      </w:r>
      <w:r w:rsidR="008911C5">
        <w:rPr>
          <w:rFonts w:ascii="Times New Roman" w:hAnsi="Times New Roman" w:cs="Times New Roman"/>
        </w:rPr>
        <w:t>and limits</w:t>
      </w:r>
      <w:r w:rsidR="00BD6E0A">
        <w:rPr>
          <w:rFonts w:ascii="Times New Roman" w:hAnsi="Times New Roman" w:cs="Times New Roman"/>
        </w:rPr>
        <w:t xml:space="preserve"> on</w:t>
      </w:r>
      <w:r w:rsidR="008911C5">
        <w:rPr>
          <w:rFonts w:ascii="Times New Roman" w:hAnsi="Times New Roman" w:cs="Times New Roman"/>
        </w:rPr>
        <w:t xml:space="preserve"> the retention and dissemination </w:t>
      </w:r>
      <w:r w:rsidR="00C675BE">
        <w:rPr>
          <w:rFonts w:ascii="Times New Roman" w:hAnsi="Times New Roman" w:cs="Times New Roman"/>
        </w:rPr>
        <w:t>of private information concerning Americans (DOJ 2005).</w:t>
      </w:r>
      <w:r w:rsidR="006774F9">
        <w:rPr>
          <w:rFonts w:ascii="Times New Roman" w:hAnsi="Times New Roman" w:cs="Times New Roman"/>
        </w:rPr>
        <w:t xml:space="preserve"> </w:t>
      </w:r>
    </w:p>
    <w:p w14:paraId="2007B671" w14:textId="42785372" w:rsidR="006774F9" w:rsidRDefault="006774F9" w:rsidP="00123FBC">
      <w:pPr>
        <w:spacing w:after="0" w:line="480" w:lineRule="auto"/>
        <w:contextualSpacing/>
        <w:rPr>
          <w:rFonts w:ascii="Times New Roman" w:hAnsi="Times New Roman" w:cs="Times New Roman"/>
        </w:rPr>
      </w:pPr>
      <w:r>
        <w:rPr>
          <w:rFonts w:ascii="Times New Roman" w:hAnsi="Times New Roman" w:cs="Times New Roman"/>
        </w:rPr>
        <w:tab/>
      </w:r>
      <w:r w:rsidR="00241DD2">
        <w:rPr>
          <w:rFonts w:ascii="Times New Roman" w:hAnsi="Times New Roman" w:cs="Times New Roman"/>
        </w:rPr>
        <w:t xml:space="preserve">The </w:t>
      </w:r>
      <w:r w:rsidR="00871C5E">
        <w:rPr>
          <w:rFonts w:ascii="Times New Roman" w:hAnsi="Times New Roman" w:cs="Times New Roman"/>
        </w:rPr>
        <w:t>policy scope</w:t>
      </w:r>
      <w:r w:rsidR="00241DD2">
        <w:rPr>
          <w:rFonts w:ascii="Times New Roman" w:hAnsi="Times New Roman" w:cs="Times New Roman"/>
        </w:rPr>
        <w:t xml:space="preserve"> should likely be scaled back</w:t>
      </w:r>
      <w:r w:rsidR="00871C5E">
        <w:rPr>
          <w:rFonts w:ascii="Times New Roman" w:hAnsi="Times New Roman" w:cs="Times New Roman"/>
        </w:rPr>
        <w:t>,</w:t>
      </w:r>
      <w:r w:rsidR="00241DD2">
        <w:rPr>
          <w:rFonts w:ascii="Times New Roman" w:hAnsi="Times New Roman" w:cs="Times New Roman"/>
        </w:rPr>
        <w:t xml:space="preserve"> as it is </w:t>
      </w:r>
      <w:r w:rsidR="00871C5E">
        <w:rPr>
          <w:rFonts w:ascii="Times New Roman" w:hAnsi="Times New Roman" w:cs="Times New Roman"/>
        </w:rPr>
        <w:t>un</w:t>
      </w:r>
      <w:r w:rsidR="00241DD2">
        <w:rPr>
          <w:rFonts w:ascii="Times New Roman" w:hAnsi="Times New Roman" w:cs="Times New Roman"/>
        </w:rPr>
        <w:t>clear</w:t>
      </w:r>
      <w:r w:rsidR="00871C5E">
        <w:rPr>
          <w:rFonts w:ascii="Times New Roman" w:hAnsi="Times New Roman" w:cs="Times New Roman"/>
        </w:rPr>
        <w:t xml:space="preserve"> whether</w:t>
      </w:r>
      <w:r w:rsidR="00241DD2">
        <w:rPr>
          <w:rFonts w:ascii="Times New Roman" w:hAnsi="Times New Roman" w:cs="Times New Roman"/>
        </w:rPr>
        <w:t xml:space="preserve"> the increase in privacy violations has led to any tangible reduction in</w:t>
      </w:r>
      <w:r w:rsidR="00E36C11">
        <w:rPr>
          <w:rFonts w:ascii="Times New Roman" w:hAnsi="Times New Roman" w:cs="Times New Roman"/>
        </w:rPr>
        <w:t xml:space="preserve"> foreign</w:t>
      </w:r>
      <w:r w:rsidR="00241DD2">
        <w:rPr>
          <w:rFonts w:ascii="Times New Roman" w:hAnsi="Times New Roman" w:cs="Times New Roman"/>
        </w:rPr>
        <w:t xml:space="preserve"> terrorism</w:t>
      </w:r>
      <w:r w:rsidR="00E36C11">
        <w:rPr>
          <w:rFonts w:ascii="Times New Roman" w:hAnsi="Times New Roman" w:cs="Times New Roman"/>
        </w:rPr>
        <w:t xml:space="preserve">. Other factors </w:t>
      </w:r>
      <w:r w:rsidR="00260A1C">
        <w:rPr>
          <w:rFonts w:ascii="Times New Roman" w:hAnsi="Times New Roman" w:cs="Times New Roman"/>
        </w:rPr>
        <w:t>includ</w:t>
      </w:r>
      <w:r w:rsidR="00E36C11">
        <w:rPr>
          <w:rFonts w:ascii="Times New Roman" w:hAnsi="Times New Roman" w:cs="Times New Roman"/>
        </w:rPr>
        <w:t>e the U.S. military presence in Iraq, Afghanista</w:t>
      </w:r>
      <w:r w:rsidR="00871C5E">
        <w:rPr>
          <w:rFonts w:ascii="Times New Roman" w:hAnsi="Times New Roman" w:cs="Times New Roman"/>
        </w:rPr>
        <w:t>n</w:t>
      </w:r>
      <w:r w:rsidR="00E36C11">
        <w:rPr>
          <w:rFonts w:ascii="Times New Roman" w:hAnsi="Times New Roman" w:cs="Times New Roman"/>
        </w:rPr>
        <w:t>, and Syria</w:t>
      </w:r>
      <w:r w:rsidR="00871C5E">
        <w:rPr>
          <w:rFonts w:ascii="Times New Roman" w:hAnsi="Times New Roman" w:cs="Times New Roman"/>
        </w:rPr>
        <w:t xml:space="preserve">. Additionally, it is a clear overstep to surveil, </w:t>
      </w:r>
      <w:r w:rsidR="00B97B19">
        <w:rPr>
          <w:rFonts w:ascii="Times New Roman" w:hAnsi="Times New Roman" w:cs="Times New Roman"/>
        </w:rPr>
        <w:t xml:space="preserve">track, and detain residents of the United States without legitimate suspicion of wrongdoing. </w:t>
      </w:r>
      <w:r w:rsidR="00260A1C">
        <w:rPr>
          <w:rFonts w:ascii="Times New Roman" w:hAnsi="Times New Roman" w:cs="Times New Roman"/>
        </w:rPr>
        <w:t>Furthermore</w:t>
      </w:r>
      <w:r w:rsidR="00BA1D28">
        <w:rPr>
          <w:rFonts w:ascii="Times New Roman" w:hAnsi="Times New Roman" w:cs="Times New Roman"/>
        </w:rPr>
        <w:t xml:space="preserve">, the use of unrestricted, secretive mass electronic surveillance techniques on American citizens </w:t>
      </w:r>
      <w:r w:rsidR="00863F79">
        <w:rPr>
          <w:rFonts w:ascii="Times New Roman" w:hAnsi="Times New Roman" w:cs="Times New Roman"/>
        </w:rPr>
        <w:t xml:space="preserve">is egregious. </w:t>
      </w:r>
      <w:r w:rsidR="00F0651C">
        <w:rPr>
          <w:rFonts w:ascii="Times New Roman" w:hAnsi="Times New Roman" w:cs="Times New Roman"/>
        </w:rPr>
        <w:t xml:space="preserve">This </w:t>
      </w:r>
      <w:r w:rsidR="00C40C4B">
        <w:rPr>
          <w:rFonts w:ascii="Times New Roman" w:hAnsi="Times New Roman" w:cs="Times New Roman"/>
        </w:rPr>
        <w:t xml:space="preserve">surveillance campaign </w:t>
      </w:r>
      <w:r w:rsidR="00260A1C">
        <w:rPr>
          <w:rFonts w:ascii="Times New Roman" w:hAnsi="Times New Roman" w:cs="Times New Roman"/>
        </w:rPr>
        <w:t>by</w:t>
      </w:r>
      <w:r w:rsidR="00C40C4B">
        <w:rPr>
          <w:rFonts w:ascii="Times New Roman" w:hAnsi="Times New Roman" w:cs="Times New Roman"/>
        </w:rPr>
        <w:t xml:space="preserve"> the National </w:t>
      </w:r>
      <w:r w:rsidR="00C40C4B">
        <w:rPr>
          <w:rFonts w:ascii="Times New Roman" w:hAnsi="Times New Roman" w:cs="Times New Roman"/>
        </w:rPr>
        <w:lastRenderedPageBreak/>
        <w:t xml:space="preserve">Security Agency was </w:t>
      </w:r>
      <w:r w:rsidR="00260A1C">
        <w:rPr>
          <w:rFonts w:ascii="Times New Roman" w:hAnsi="Times New Roman" w:cs="Times New Roman"/>
        </w:rPr>
        <w:t>permitt</w:t>
      </w:r>
      <w:r w:rsidR="00034AC2">
        <w:rPr>
          <w:rFonts w:ascii="Times New Roman" w:hAnsi="Times New Roman" w:cs="Times New Roman"/>
        </w:rPr>
        <w:t>ed through Section 215 of the policy</w:t>
      </w:r>
      <w:r w:rsidR="00EA4AFC">
        <w:rPr>
          <w:rFonts w:ascii="Times New Roman" w:hAnsi="Times New Roman" w:cs="Times New Roman"/>
        </w:rPr>
        <w:t>. It</w:t>
      </w:r>
      <w:r w:rsidR="00034AC2">
        <w:rPr>
          <w:rFonts w:ascii="Times New Roman" w:hAnsi="Times New Roman" w:cs="Times New Roman"/>
        </w:rPr>
        <w:t xml:space="preserve"> </w:t>
      </w:r>
      <w:r w:rsidR="00260A1C">
        <w:rPr>
          <w:rFonts w:ascii="Times New Roman" w:hAnsi="Times New Roman" w:cs="Times New Roman"/>
        </w:rPr>
        <w:t>remained</w:t>
      </w:r>
      <w:r w:rsidR="00034AC2">
        <w:rPr>
          <w:rFonts w:ascii="Times New Roman" w:hAnsi="Times New Roman" w:cs="Times New Roman"/>
        </w:rPr>
        <w:t xml:space="preserve"> </w:t>
      </w:r>
      <w:r w:rsidR="00260A1C">
        <w:rPr>
          <w:rFonts w:ascii="Times New Roman" w:hAnsi="Times New Roman" w:cs="Times New Roman"/>
        </w:rPr>
        <w:t>un</w:t>
      </w:r>
      <w:r w:rsidR="00C40C4B">
        <w:rPr>
          <w:rFonts w:ascii="Times New Roman" w:hAnsi="Times New Roman" w:cs="Times New Roman"/>
        </w:rPr>
        <w:t xml:space="preserve">known until NSA Agent and whistleblower Edward Snowden publicly leaked </w:t>
      </w:r>
      <w:r w:rsidR="00AD1269">
        <w:rPr>
          <w:rFonts w:ascii="Times New Roman" w:hAnsi="Times New Roman" w:cs="Times New Roman"/>
        </w:rPr>
        <w:t xml:space="preserve">information about the </w:t>
      </w:r>
      <w:r w:rsidR="00631DC5">
        <w:rPr>
          <w:rFonts w:ascii="Times New Roman" w:hAnsi="Times New Roman" w:cs="Times New Roman"/>
        </w:rPr>
        <w:t xml:space="preserve">agency’s </w:t>
      </w:r>
      <w:r w:rsidR="00AD1269">
        <w:rPr>
          <w:rFonts w:ascii="Times New Roman" w:hAnsi="Times New Roman" w:cs="Times New Roman"/>
        </w:rPr>
        <w:t>domestic surveillance practices</w:t>
      </w:r>
      <w:r w:rsidR="00631DC5">
        <w:rPr>
          <w:rFonts w:ascii="Times New Roman" w:hAnsi="Times New Roman" w:cs="Times New Roman"/>
        </w:rPr>
        <w:t xml:space="preserve"> in 2013</w:t>
      </w:r>
      <w:r w:rsidR="002D439F">
        <w:rPr>
          <w:rFonts w:ascii="Times New Roman" w:hAnsi="Times New Roman" w:cs="Times New Roman"/>
        </w:rPr>
        <w:t xml:space="preserve"> (Pizzo 2023). </w:t>
      </w:r>
      <w:r w:rsidR="003A6425">
        <w:rPr>
          <w:rFonts w:ascii="Times New Roman" w:hAnsi="Times New Roman" w:cs="Times New Roman"/>
        </w:rPr>
        <w:t xml:space="preserve">While the policy’s provision allowing the </w:t>
      </w:r>
      <w:r w:rsidR="004F2D1C">
        <w:rPr>
          <w:rFonts w:ascii="Times New Roman" w:hAnsi="Times New Roman" w:cs="Times New Roman"/>
        </w:rPr>
        <w:t xml:space="preserve">NSA to gather bulk surveillance data was reinstated, it was done with some alterations. The NSA was given six months to transition to a reformed system </w:t>
      </w:r>
      <w:r w:rsidR="00260A1C">
        <w:rPr>
          <w:rFonts w:ascii="Times New Roman" w:hAnsi="Times New Roman" w:cs="Times New Roman"/>
        </w:rPr>
        <w:t>in which</w:t>
      </w:r>
      <w:r w:rsidR="004F2D1C">
        <w:rPr>
          <w:rFonts w:ascii="Times New Roman" w:hAnsi="Times New Roman" w:cs="Times New Roman"/>
        </w:rPr>
        <w:t xml:space="preserve"> </w:t>
      </w:r>
      <w:r w:rsidR="002D52CD">
        <w:rPr>
          <w:rFonts w:ascii="Times New Roman" w:hAnsi="Times New Roman" w:cs="Times New Roman"/>
        </w:rPr>
        <w:t>private telecommunications companies were sent and held the data</w:t>
      </w:r>
      <w:r w:rsidR="004F2D1C">
        <w:rPr>
          <w:rFonts w:ascii="Times New Roman" w:hAnsi="Times New Roman" w:cs="Times New Roman"/>
        </w:rPr>
        <w:t xml:space="preserve">, </w:t>
      </w:r>
      <w:r w:rsidR="002D52CD">
        <w:rPr>
          <w:rFonts w:ascii="Times New Roman" w:hAnsi="Times New Roman" w:cs="Times New Roman"/>
        </w:rPr>
        <w:t xml:space="preserve">which was </w:t>
      </w:r>
      <w:r w:rsidR="004F2D1C">
        <w:rPr>
          <w:rFonts w:ascii="Times New Roman" w:hAnsi="Times New Roman" w:cs="Times New Roman"/>
        </w:rPr>
        <w:t xml:space="preserve">only available upon official request from the </w:t>
      </w:r>
      <w:r w:rsidR="00FF69A6">
        <w:rPr>
          <w:rFonts w:ascii="Times New Roman" w:hAnsi="Times New Roman" w:cs="Times New Roman"/>
        </w:rPr>
        <w:t xml:space="preserve">government via a warrant. </w:t>
      </w:r>
      <w:r w:rsidR="00034AC2">
        <w:rPr>
          <w:rFonts w:ascii="Times New Roman" w:hAnsi="Times New Roman" w:cs="Times New Roman"/>
        </w:rPr>
        <w:t>As of 2020, this prov</w:t>
      </w:r>
      <w:r w:rsidR="00EF37C6">
        <w:rPr>
          <w:rFonts w:ascii="Times New Roman" w:hAnsi="Times New Roman" w:cs="Times New Roman"/>
        </w:rPr>
        <w:t xml:space="preserve">ision was not renewed and </w:t>
      </w:r>
      <w:r w:rsidR="002D52CD">
        <w:rPr>
          <w:rFonts w:ascii="Times New Roman" w:hAnsi="Times New Roman" w:cs="Times New Roman"/>
        </w:rPr>
        <w:t>ha</w:t>
      </w:r>
      <w:r w:rsidR="00EF37C6">
        <w:rPr>
          <w:rFonts w:ascii="Times New Roman" w:hAnsi="Times New Roman" w:cs="Times New Roman"/>
        </w:rPr>
        <w:t>s now expired.</w:t>
      </w:r>
    </w:p>
    <w:p w14:paraId="1FA4FC63" w14:textId="6B6121FF" w:rsidR="002D52CD" w:rsidRDefault="002D52CD" w:rsidP="00123FBC">
      <w:pPr>
        <w:spacing w:after="0" w:line="480" w:lineRule="auto"/>
        <w:contextualSpacing/>
        <w:rPr>
          <w:rFonts w:ascii="Times New Roman" w:hAnsi="Times New Roman" w:cs="Times New Roman"/>
        </w:rPr>
      </w:pPr>
      <w:r>
        <w:rPr>
          <w:rFonts w:ascii="Times New Roman" w:hAnsi="Times New Roman" w:cs="Times New Roman"/>
        </w:rPr>
        <w:tab/>
      </w:r>
      <w:r w:rsidR="00763EFE">
        <w:rPr>
          <w:rFonts w:ascii="Times New Roman" w:hAnsi="Times New Roman" w:cs="Times New Roman"/>
        </w:rPr>
        <w:t xml:space="preserve">This position is rooted in the values set forth by the Constitution. There is an ever-present struggle between </w:t>
      </w:r>
      <w:r w:rsidR="0009522F">
        <w:rPr>
          <w:rFonts w:ascii="Times New Roman" w:hAnsi="Times New Roman" w:cs="Times New Roman"/>
        </w:rPr>
        <w:t xml:space="preserve">the government's authority and individual liberties. </w:t>
      </w:r>
      <w:r w:rsidR="00EA4AFC">
        <w:rPr>
          <w:rFonts w:ascii="Times New Roman" w:hAnsi="Times New Roman" w:cs="Times New Roman"/>
        </w:rPr>
        <w:t xml:space="preserve">While the government needs to wield its power in favor of the greater good, it must not do so </w:t>
      </w:r>
      <w:r w:rsidR="00377D31">
        <w:rPr>
          <w:rFonts w:ascii="Times New Roman" w:hAnsi="Times New Roman" w:cs="Times New Roman"/>
        </w:rPr>
        <w:t>at</w:t>
      </w:r>
      <w:r w:rsidR="00EA4AFC">
        <w:rPr>
          <w:rFonts w:ascii="Times New Roman" w:hAnsi="Times New Roman" w:cs="Times New Roman"/>
        </w:rPr>
        <w:t xml:space="preserve"> </w:t>
      </w:r>
      <w:r w:rsidR="00377D31">
        <w:rPr>
          <w:rFonts w:ascii="Times New Roman" w:hAnsi="Times New Roman" w:cs="Times New Roman"/>
        </w:rPr>
        <w:t xml:space="preserve">the </w:t>
      </w:r>
      <w:r w:rsidR="00EA4AFC">
        <w:rPr>
          <w:rFonts w:ascii="Times New Roman" w:hAnsi="Times New Roman" w:cs="Times New Roman"/>
        </w:rPr>
        <w:t>sacrific</w:t>
      </w:r>
      <w:r w:rsidR="00377D31">
        <w:rPr>
          <w:rFonts w:ascii="Times New Roman" w:hAnsi="Times New Roman" w:cs="Times New Roman"/>
        </w:rPr>
        <w:t>e of</w:t>
      </w:r>
      <w:r w:rsidR="00EA4AFC">
        <w:rPr>
          <w:rFonts w:ascii="Times New Roman" w:hAnsi="Times New Roman" w:cs="Times New Roman"/>
        </w:rPr>
        <w:t xml:space="preserve"> the rights bestowed upon the American people by God and the United States Constitution. </w:t>
      </w:r>
      <w:r w:rsidR="00DF4675">
        <w:rPr>
          <w:rFonts w:ascii="Times New Roman" w:hAnsi="Times New Roman" w:cs="Times New Roman"/>
        </w:rPr>
        <w:t xml:space="preserve">These recommendations will not strengthen the policy’s ability to meet the </w:t>
      </w:r>
      <w:r w:rsidR="00FE0741">
        <w:rPr>
          <w:rFonts w:ascii="Times New Roman" w:hAnsi="Times New Roman" w:cs="Times New Roman"/>
        </w:rPr>
        <w:t xml:space="preserve">stated goals in the introduction. </w:t>
      </w:r>
      <w:r w:rsidR="00AE2171">
        <w:rPr>
          <w:rFonts w:ascii="Times New Roman" w:hAnsi="Times New Roman" w:cs="Times New Roman"/>
        </w:rPr>
        <w:t>They</w:t>
      </w:r>
      <w:r w:rsidR="00FE0741">
        <w:rPr>
          <w:rFonts w:ascii="Times New Roman" w:hAnsi="Times New Roman" w:cs="Times New Roman"/>
        </w:rPr>
        <w:t xml:space="preserve"> will </w:t>
      </w:r>
      <w:r w:rsidR="008F2C01">
        <w:rPr>
          <w:rFonts w:ascii="Times New Roman" w:hAnsi="Times New Roman" w:cs="Times New Roman"/>
        </w:rPr>
        <w:t>decrease the</w:t>
      </w:r>
      <w:r w:rsidR="00FE0741">
        <w:rPr>
          <w:rFonts w:ascii="Times New Roman" w:hAnsi="Times New Roman" w:cs="Times New Roman"/>
        </w:rPr>
        <w:t xml:space="preserve"> efficiency </w:t>
      </w:r>
      <w:r w:rsidR="008F2C01">
        <w:rPr>
          <w:rFonts w:ascii="Times New Roman" w:hAnsi="Times New Roman" w:cs="Times New Roman"/>
        </w:rPr>
        <w:t xml:space="preserve">of law enforcement and intelligence agencies </w:t>
      </w:r>
      <w:r w:rsidR="00FE0741">
        <w:rPr>
          <w:rFonts w:ascii="Times New Roman" w:hAnsi="Times New Roman" w:cs="Times New Roman"/>
        </w:rPr>
        <w:t xml:space="preserve">and </w:t>
      </w:r>
      <w:r w:rsidR="008F2C01">
        <w:rPr>
          <w:rFonts w:ascii="Times New Roman" w:hAnsi="Times New Roman" w:cs="Times New Roman"/>
        </w:rPr>
        <w:t>reduce</w:t>
      </w:r>
      <w:r w:rsidR="00686A2B">
        <w:rPr>
          <w:rFonts w:ascii="Times New Roman" w:hAnsi="Times New Roman" w:cs="Times New Roman"/>
        </w:rPr>
        <w:t xml:space="preserve"> </w:t>
      </w:r>
      <w:r w:rsidR="00FE0741">
        <w:rPr>
          <w:rFonts w:ascii="Times New Roman" w:hAnsi="Times New Roman" w:cs="Times New Roman"/>
        </w:rPr>
        <w:t xml:space="preserve">access to critical information </w:t>
      </w:r>
      <w:r w:rsidR="00E024B4">
        <w:rPr>
          <w:rFonts w:ascii="Times New Roman" w:hAnsi="Times New Roman" w:cs="Times New Roman"/>
        </w:rPr>
        <w:t xml:space="preserve">necessary to screen individuals for terrorist activities; however, innocent Americans will not have their privacy breached in the process. </w:t>
      </w:r>
    </w:p>
    <w:p w14:paraId="09789970" w14:textId="4962BFAF" w:rsidR="00B00123" w:rsidRDefault="00366781" w:rsidP="00123FBC">
      <w:pPr>
        <w:spacing w:after="0" w:line="480" w:lineRule="auto"/>
        <w:contextualSpacing/>
        <w:rPr>
          <w:rFonts w:ascii="Times New Roman" w:hAnsi="Times New Roman" w:cs="Times New Roman"/>
          <w:b/>
          <w:bCs/>
        </w:rPr>
      </w:pPr>
      <w:r>
        <w:rPr>
          <w:rFonts w:ascii="Times New Roman" w:hAnsi="Times New Roman" w:cs="Times New Roman"/>
          <w:b/>
          <w:bCs/>
        </w:rPr>
        <w:t>Conclusion</w:t>
      </w:r>
    </w:p>
    <w:p w14:paraId="4AA31E14" w14:textId="61A64E19" w:rsidR="00366781" w:rsidRDefault="00366781" w:rsidP="00123FBC">
      <w:pPr>
        <w:spacing w:after="0" w:line="480" w:lineRule="auto"/>
        <w:contextualSpacing/>
        <w:rPr>
          <w:rFonts w:ascii="Times New Roman" w:hAnsi="Times New Roman" w:cs="Times New Roman"/>
        </w:rPr>
      </w:pPr>
      <w:r>
        <w:rPr>
          <w:rFonts w:ascii="Times New Roman" w:hAnsi="Times New Roman" w:cs="Times New Roman"/>
        </w:rPr>
        <w:tab/>
      </w:r>
      <w:r w:rsidR="00DA454A">
        <w:rPr>
          <w:rFonts w:ascii="Times New Roman" w:hAnsi="Times New Roman" w:cs="Times New Roman"/>
        </w:rPr>
        <w:t xml:space="preserve">The United States is responsible for protecting the nation from threats. </w:t>
      </w:r>
      <w:r w:rsidR="00876039">
        <w:rPr>
          <w:rFonts w:ascii="Times New Roman" w:hAnsi="Times New Roman" w:cs="Times New Roman"/>
        </w:rPr>
        <w:t xml:space="preserve">This responsibility is as old as the country itself and consumes much of the nation’s resources. </w:t>
      </w:r>
      <w:r w:rsidR="009B2818">
        <w:rPr>
          <w:rFonts w:ascii="Times New Roman" w:hAnsi="Times New Roman" w:cs="Times New Roman"/>
        </w:rPr>
        <w:t xml:space="preserve">As societies progress, so do the means necessary for fulfilling such responsibility. </w:t>
      </w:r>
      <w:r w:rsidR="0051676E">
        <w:rPr>
          <w:rFonts w:ascii="Times New Roman" w:hAnsi="Times New Roman" w:cs="Times New Roman"/>
        </w:rPr>
        <w:t xml:space="preserve">The 9/11 attacks </w:t>
      </w:r>
      <w:r w:rsidR="00C67B0F">
        <w:rPr>
          <w:rFonts w:ascii="Times New Roman" w:hAnsi="Times New Roman" w:cs="Times New Roman"/>
        </w:rPr>
        <w:t>catalyzed</w:t>
      </w:r>
      <w:r w:rsidR="0051676E">
        <w:rPr>
          <w:rFonts w:ascii="Times New Roman" w:hAnsi="Times New Roman" w:cs="Times New Roman"/>
        </w:rPr>
        <w:t xml:space="preserve"> an overhaul of the American defense strategy</w:t>
      </w:r>
      <w:r w:rsidR="00C67B0F">
        <w:rPr>
          <w:rFonts w:ascii="Times New Roman" w:hAnsi="Times New Roman" w:cs="Times New Roman"/>
        </w:rPr>
        <w:t xml:space="preserve">, causing a shift from </w:t>
      </w:r>
      <w:r w:rsidR="00E34293">
        <w:rPr>
          <w:rFonts w:ascii="Times New Roman" w:hAnsi="Times New Roman" w:cs="Times New Roman"/>
        </w:rPr>
        <w:t>a</w:t>
      </w:r>
      <w:r w:rsidR="00C67B0F">
        <w:rPr>
          <w:rFonts w:ascii="Times New Roman" w:hAnsi="Times New Roman" w:cs="Times New Roman"/>
        </w:rPr>
        <w:t xml:space="preserve"> defensive to </w:t>
      </w:r>
      <w:r w:rsidR="00E34293">
        <w:rPr>
          <w:rFonts w:ascii="Times New Roman" w:hAnsi="Times New Roman" w:cs="Times New Roman"/>
        </w:rPr>
        <w:t>an</w:t>
      </w:r>
      <w:r w:rsidR="00C67B0F">
        <w:rPr>
          <w:rFonts w:ascii="Times New Roman" w:hAnsi="Times New Roman" w:cs="Times New Roman"/>
        </w:rPr>
        <w:t xml:space="preserve"> offensive</w:t>
      </w:r>
      <w:r w:rsidR="00E34293">
        <w:rPr>
          <w:rFonts w:ascii="Times New Roman" w:hAnsi="Times New Roman" w:cs="Times New Roman"/>
        </w:rPr>
        <w:t xml:space="preserve"> posture</w:t>
      </w:r>
      <w:r w:rsidR="00C67B0F">
        <w:rPr>
          <w:rFonts w:ascii="Times New Roman" w:hAnsi="Times New Roman" w:cs="Times New Roman"/>
        </w:rPr>
        <w:t xml:space="preserve">. This required enabling legislation, which the Patriot Act </w:t>
      </w:r>
      <w:r w:rsidR="00530071">
        <w:rPr>
          <w:rFonts w:ascii="Times New Roman" w:hAnsi="Times New Roman" w:cs="Times New Roman"/>
        </w:rPr>
        <w:t xml:space="preserve">fulfilled. U.S. intelligence and federal law enforcement agencies were empowered to increase </w:t>
      </w:r>
      <w:r w:rsidR="0082212C">
        <w:rPr>
          <w:rFonts w:ascii="Times New Roman" w:hAnsi="Times New Roman" w:cs="Times New Roman"/>
        </w:rPr>
        <w:t xml:space="preserve">the scope of </w:t>
      </w:r>
      <w:r w:rsidR="00530071">
        <w:rPr>
          <w:rFonts w:ascii="Times New Roman" w:hAnsi="Times New Roman" w:cs="Times New Roman"/>
        </w:rPr>
        <w:t>the</w:t>
      </w:r>
      <w:r w:rsidR="0082212C">
        <w:rPr>
          <w:rFonts w:ascii="Times New Roman" w:hAnsi="Times New Roman" w:cs="Times New Roman"/>
        </w:rPr>
        <w:t xml:space="preserve">ir surveillance practices and freely share information between agencies. </w:t>
      </w:r>
      <w:r w:rsidR="00900A7A">
        <w:rPr>
          <w:rFonts w:ascii="Times New Roman" w:hAnsi="Times New Roman" w:cs="Times New Roman"/>
        </w:rPr>
        <w:t xml:space="preserve">Additionally, the United States took a </w:t>
      </w:r>
      <w:r w:rsidR="00900A7A">
        <w:rPr>
          <w:rFonts w:ascii="Times New Roman" w:hAnsi="Times New Roman" w:cs="Times New Roman"/>
        </w:rPr>
        <w:lastRenderedPageBreak/>
        <w:t>hard stance against terrorism, mobilizing the law to</w:t>
      </w:r>
      <w:r w:rsidR="00D835CA">
        <w:rPr>
          <w:rFonts w:ascii="Times New Roman" w:hAnsi="Times New Roman" w:cs="Times New Roman"/>
        </w:rPr>
        <w:t xml:space="preserve"> enhance punishments for crimes of terror. </w:t>
      </w:r>
      <w:r w:rsidR="007D0188">
        <w:rPr>
          <w:rFonts w:ascii="Times New Roman" w:hAnsi="Times New Roman" w:cs="Times New Roman"/>
        </w:rPr>
        <w:t xml:space="preserve">These expansions were not without </w:t>
      </w:r>
      <w:r w:rsidR="00E34293">
        <w:rPr>
          <w:rFonts w:ascii="Times New Roman" w:hAnsi="Times New Roman" w:cs="Times New Roman"/>
        </w:rPr>
        <w:t>criticism</w:t>
      </w:r>
      <w:r w:rsidR="007D0188">
        <w:rPr>
          <w:rFonts w:ascii="Times New Roman" w:hAnsi="Times New Roman" w:cs="Times New Roman"/>
        </w:rPr>
        <w:t xml:space="preserve">, with prominent civil rights organizations like the American Civil Liberties Union and </w:t>
      </w:r>
      <w:r w:rsidR="00E92E18">
        <w:rPr>
          <w:rFonts w:ascii="Times New Roman" w:hAnsi="Times New Roman" w:cs="Times New Roman"/>
        </w:rPr>
        <w:t>New York Civil Liberties Union organizing protests and speaking out about the policy’s infringements.</w:t>
      </w:r>
    </w:p>
    <w:p w14:paraId="4C2E3D29" w14:textId="414C41E1" w:rsidR="00E02257" w:rsidRDefault="00E02257" w:rsidP="00123FBC">
      <w:pPr>
        <w:spacing w:after="0" w:line="480" w:lineRule="auto"/>
        <w:contextualSpacing/>
        <w:rPr>
          <w:rFonts w:ascii="Times New Roman" w:hAnsi="Times New Roman" w:cs="Times New Roman"/>
        </w:rPr>
      </w:pPr>
      <w:r>
        <w:rPr>
          <w:rFonts w:ascii="Times New Roman" w:hAnsi="Times New Roman" w:cs="Times New Roman"/>
        </w:rPr>
        <w:tab/>
      </w:r>
      <w:r w:rsidR="00834E96">
        <w:rPr>
          <w:rFonts w:ascii="Times New Roman" w:hAnsi="Times New Roman" w:cs="Times New Roman"/>
        </w:rPr>
        <w:t xml:space="preserve">The policy’s implementation required </w:t>
      </w:r>
      <w:r w:rsidR="00E34293">
        <w:rPr>
          <w:rFonts w:ascii="Times New Roman" w:hAnsi="Times New Roman" w:cs="Times New Roman"/>
        </w:rPr>
        <w:t>change</w:t>
      </w:r>
      <w:r w:rsidR="00834E96">
        <w:rPr>
          <w:rFonts w:ascii="Times New Roman" w:hAnsi="Times New Roman" w:cs="Times New Roman"/>
        </w:rPr>
        <w:t xml:space="preserve">s at many levels. </w:t>
      </w:r>
      <w:r w:rsidR="00E34293">
        <w:rPr>
          <w:rFonts w:ascii="Times New Roman" w:hAnsi="Times New Roman" w:cs="Times New Roman"/>
        </w:rPr>
        <w:t>Numerous</w:t>
      </w:r>
      <w:r w:rsidR="00834E96">
        <w:rPr>
          <w:rFonts w:ascii="Times New Roman" w:hAnsi="Times New Roman" w:cs="Times New Roman"/>
        </w:rPr>
        <w:t xml:space="preserve"> existing bills had to be </w:t>
      </w:r>
      <w:r w:rsidR="00E34293">
        <w:rPr>
          <w:rFonts w:ascii="Times New Roman" w:hAnsi="Times New Roman" w:cs="Times New Roman"/>
        </w:rPr>
        <w:t>modifi</w:t>
      </w:r>
      <w:r w:rsidR="00834E96">
        <w:rPr>
          <w:rFonts w:ascii="Times New Roman" w:hAnsi="Times New Roman" w:cs="Times New Roman"/>
        </w:rPr>
        <w:t xml:space="preserve">ed to </w:t>
      </w:r>
      <w:r w:rsidR="00E34293">
        <w:rPr>
          <w:rFonts w:ascii="Times New Roman" w:hAnsi="Times New Roman" w:cs="Times New Roman"/>
        </w:rPr>
        <w:t>eas</w:t>
      </w:r>
      <w:r w:rsidR="00834E96">
        <w:rPr>
          <w:rFonts w:ascii="Times New Roman" w:hAnsi="Times New Roman" w:cs="Times New Roman"/>
        </w:rPr>
        <w:t xml:space="preserve">e the privacy restrictions </w:t>
      </w:r>
      <w:r w:rsidR="00E34293">
        <w:rPr>
          <w:rFonts w:ascii="Times New Roman" w:hAnsi="Times New Roman" w:cs="Times New Roman"/>
        </w:rPr>
        <w:t>impos</w:t>
      </w:r>
      <w:r w:rsidR="00834E96">
        <w:rPr>
          <w:rFonts w:ascii="Times New Roman" w:hAnsi="Times New Roman" w:cs="Times New Roman"/>
        </w:rPr>
        <w:t xml:space="preserve">ed on various private records, such as financial transactions and communication logs. </w:t>
      </w:r>
      <w:r w:rsidR="00005915">
        <w:rPr>
          <w:rFonts w:ascii="Times New Roman" w:hAnsi="Times New Roman" w:cs="Times New Roman"/>
        </w:rPr>
        <w:t xml:space="preserve">Given the nature of the foreign terrorist threats, the United States </w:t>
      </w:r>
      <w:r w:rsidR="00E34293">
        <w:rPr>
          <w:rFonts w:ascii="Times New Roman" w:hAnsi="Times New Roman" w:cs="Times New Roman"/>
        </w:rPr>
        <w:t>need</w:t>
      </w:r>
      <w:r w:rsidR="00005915">
        <w:rPr>
          <w:rFonts w:ascii="Times New Roman" w:hAnsi="Times New Roman" w:cs="Times New Roman"/>
        </w:rPr>
        <w:t xml:space="preserve">ed to </w:t>
      </w:r>
      <w:r w:rsidR="00E34293">
        <w:rPr>
          <w:rFonts w:ascii="Times New Roman" w:hAnsi="Times New Roman" w:cs="Times New Roman"/>
        </w:rPr>
        <w:t>seek</w:t>
      </w:r>
      <w:r w:rsidR="00005915">
        <w:rPr>
          <w:rFonts w:ascii="Times New Roman" w:hAnsi="Times New Roman" w:cs="Times New Roman"/>
        </w:rPr>
        <w:t xml:space="preserve"> foreign and international support. Incentiv</w:t>
      </w:r>
      <w:r w:rsidR="00E34293">
        <w:rPr>
          <w:rFonts w:ascii="Times New Roman" w:hAnsi="Times New Roman" w:cs="Times New Roman"/>
        </w:rPr>
        <w:t>es were</w:t>
      </w:r>
      <w:r w:rsidR="00005915">
        <w:rPr>
          <w:rFonts w:ascii="Times New Roman" w:hAnsi="Times New Roman" w:cs="Times New Roman"/>
        </w:rPr>
        <w:t xml:space="preserve"> </w:t>
      </w:r>
      <w:r w:rsidR="00E34293">
        <w:rPr>
          <w:rFonts w:ascii="Times New Roman" w:hAnsi="Times New Roman" w:cs="Times New Roman"/>
        </w:rPr>
        <w:t>offer</w:t>
      </w:r>
      <w:r w:rsidR="00005915">
        <w:rPr>
          <w:rFonts w:ascii="Times New Roman" w:hAnsi="Times New Roman" w:cs="Times New Roman"/>
        </w:rPr>
        <w:t xml:space="preserve">ed to </w:t>
      </w:r>
      <w:r w:rsidR="0045672F">
        <w:rPr>
          <w:rFonts w:ascii="Times New Roman" w:hAnsi="Times New Roman" w:cs="Times New Roman"/>
        </w:rPr>
        <w:t xml:space="preserve">international organizations and foreign countries in exchange for their </w:t>
      </w:r>
      <w:r w:rsidR="00F322E7">
        <w:rPr>
          <w:rFonts w:ascii="Times New Roman" w:hAnsi="Times New Roman" w:cs="Times New Roman"/>
        </w:rPr>
        <w:t xml:space="preserve">cooperation. </w:t>
      </w:r>
    </w:p>
    <w:p w14:paraId="00C6008A" w14:textId="4D177CCD" w:rsidR="004C50F6" w:rsidRDefault="004C50F6" w:rsidP="00123FBC">
      <w:pPr>
        <w:spacing w:after="0" w:line="480" w:lineRule="auto"/>
        <w:contextualSpacing/>
        <w:rPr>
          <w:rFonts w:ascii="Times New Roman" w:hAnsi="Times New Roman" w:cs="Times New Roman"/>
        </w:rPr>
      </w:pPr>
      <w:r>
        <w:rPr>
          <w:rFonts w:ascii="Times New Roman" w:hAnsi="Times New Roman" w:cs="Times New Roman"/>
        </w:rPr>
        <w:tab/>
      </w:r>
      <w:r w:rsidR="00253AAF">
        <w:rPr>
          <w:rFonts w:ascii="Times New Roman" w:hAnsi="Times New Roman" w:cs="Times New Roman"/>
        </w:rPr>
        <w:t xml:space="preserve">The efficacy of the policy is </w:t>
      </w:r>
      <w:r w:rsidR="00EE798E">
        <w:rPr>
          <w:rFonts w:ascii="Times New Roman" w:hAnsi="Times New Roman" w:cs="Times New Roman"/>
        </w:rPr>
        <w:t>open</w:t>
      </w:r>
      <w:r w:rsidR="00253AAF">
        <w:rPr>
          <w:rFonts w:ascii="Times New Roman" w:hAnsi="Times New Roman" w:cs="Times New Roman"/>
        </w:rPr>
        <w:t xml:space="preserve"> </w:t>
      </w:r>
      <w:r w:rsidR="00EE798E">
        <w:rPr>
          <w:rFonts w:ascii="Times New Roman" w:hAnsi="Times New Roman" w:cs="Times New Roman"/>
        </w:rPr>
        <w:t>to</w:t>
      </w:r>
      <w:r w:rsidR="00253AAF">
        <w:rPr>
          <w:rFonts w:ascii="Times New Roman" w:hAnsi="Times New Roman" w:cs="Times New Roman"/>
        </w:rPr>
        <w:t xml:space="preserve"> debate</w:t>
      </w:r>
      <w:r w:rsidR="00EE798E">
        <w:rPr>
          <w:rFonts w:ascii="Times New Roman" w:hAnsi="Times New Roman" w:cs="Times New Roman"/>
        </w:rPr>
        <w:t>,</w:t>
      </w:r>
      <w:r w:rsidR="00253AAF">
        <w:rPr>
          <w:rFonts w:ascii="Times New Roman" w:hAnsi="Times New Roman" w:cs="Times New Roman"/>
        </w:rPr>
        <w:t xml:space="preserve"> as </w:t>
      </w:r>
      <w:r w:rsidR="0074537F">
        <w:rPr>
          <w:rFonts w:ascii="Times New Roman" w:hAnsi="Times New Roman" w:cs="Times New Roman"/>
        </w:rPr>
        <w:t xml:space="preserve">potential explanatory and confounding variables </w:t>
      </w:r>
      <w:r w:rsidR="00EE798E">
        <w:rPr>
          <w:rFonts w:ascii="Times New Roman" w:hAnsi="Times New Roman" w:cs="Times New Roman"/>
        </w:rPr>
        <w:t>may</w:t>
      </w:r>
      <w:r w:rsidR="0074537F">
        <w:rPr>
          <w:rFonts w:ascii="Times New Roman" w:hAnsi="Times New Roman" w:cs="Times New Roman"/>
        </w:rPr>
        <w:t xml:space="preserve"> have contributed to the lack of terrorist attack incidents in the U.S. since the act. The Department of Justice </w:t>
      </w:r>
      <w:r w:rsidR="00EE798E">
        <w:rPr>
          <w:rFonts w:ascii="Times New Roman" w:hAnsi="Times New Roman" w:cs="Times New Roman"/>
        </w:rPr>
        <w:t>contend</w:t>
      </w:r>
      <w:r w:rsidR="0074537F">
        <w:rPr>
          <w:rFonts w:ascii="Times New Roman" w:hAnsi="Times New Roman" w:cs="Times New Roman"/>
        </w:rPr>
        <w:t xml:space="preserve">s that the </w:t>
      </w:r>
      <w:r w:rsidR="009E37F1">
        <w:rPr>
          <w:rFonts w:ascii="Times New Roman" w:hAnsi="Times New Roman" w:cs="Times New Roman"/>
        </w:rPr>
        <w:t xml:space="preserve">act has been integral in the fight against terror and that the modernization </w:t>
      </w:r>
      <w:r w:rsidR="00801E96">
        <w:rPr>
          <w:rFonts w:ascii="Times New Roman" w:hAnsi="Times New Roman" w:cs="Times New Roman"/>
        </w:rPr>
        <w:t xml:space="preserve">of the national security system has </w:t>
      </w:r>
      <w:r w:rsidR="00EE798E">
        <w:rPr>
          <w:rFonts w:ascii="Times New Roman" w:hAnsi="Times New Roman" w:cs="Times New Roman"/>
        </w:rPr>
        <w:t>significan</w:t>
      </w:r>
      <w:r w:rsidR="00801E96">
        <w:rPr>
          <w:rFonts w:ascii="Times New Roman" w:hAnsi="Times New Roman" w:cs="Times New Roman"/>
        </w:rPr>
        <w:t xml:space="preserve">tly improved outcomes for the American people. The policy’s success </w:t>
      </w:r>
      <w:r w:rsidR="009C4D38">
        <w:rPr>
          <w:rFonts w:ascii="Times New Roman" w:hAnsi="Times New Roman" w:cs="Times New Roman"/>
        </w:rPr>
        <w:t>ultimately depends</w:t>
      </w:r>
      <w:r w:rsidR="00801E96">
        <w:rPr>
          <w:rFonts w:ascii="Times New Roman" w:hAnsi="Times New Roman" w:cs="Times New Roman"/>
        </w:rPr>
        <w:t xml:space="preserve"> on one’s definition of the </w:t>
      </w:r>
      <w:r w:rsidR="009C4D38">
        <w:rPr>
          <w:rFonts w:ascii="Times New Roman" w:hAnsi="Times New Roman" w:cs="Times New Roman"/>
        </w:rPr>
        <w:t>term</w:t>
      </w:r>
      <w:r w:rsidR="00801E96">
        <w:rPr>
          <w:rFonts w:ascii="Times New Roman" w:hAnsi="Times New Roman" w:cs="Times New Roman"/>
        </w:rPr>
        <w:t xml:space="preserve">, as many would argue it </w:t>
      </w:r>
      <w:r w:rsidR="009C4D38">
        <w:rPr>
          <w:rFonts w:ascii="Times New Roman" w:hAnsi="Times New Roman" w:cs="Times New Roman"/>
        </w:rPr>
        <w:t xml:space="preserve">is </w:t>
      </w:r>
      <w:r w:rsidR="00801E96">
        <w:rPr>
          <w:rFonts w:ascii="Times New Roman" w:hAnsi="Times New Roman" w:cs="Times New Roman"/>
        </w:rPr>
        <w:t xml:space="preserve">a failure </w:t>
      </w:r>
      <w:r w:rsidR="00EE798E">
        <w:rPr>
          <w:rFonts w:ascii="Times New Roman" w:hAnsi="Times New Roman" w:cs="Times New Roman"/>
        </w:rPr>
        <w:t>due to</w:t>
      </w:r>
      <w:r w:rsidR="00801E96">
        <w:rPr>
          <w:rFonts w:ascii="Times New Roman" w:hAnsi="Times New Roman" w:cs="Times New Roman"/>
        </w:rPr>
        <w:t xml:space="preserve"> its inability to </w:t>
      </w:r>
      <w:r w:rsidR="00EE798E">
        <w:rPr>
          <w:rFonts w:ascii="Times New Roman" w:hAnsi="Times New Roman" w:cs="Times New Roman"/>
        </w:rPr>
        <w:t>avoid</w:t>
      </w:r>
      <w:r w:rsidR="00B2447A">
        <w:rPr>
          <w:rFonts w:ascii="Times New Roman" w:hAnsi="Times New Roman" w:cs="Times New Roman"/>
        </w:rPr>
        <w:t xml:space="preserve"> compromising individual liberty and </w:t>
      </w:r>
      <w:r w:rsidR="00EE798E">
        <w:rPr>
          <w:rFonts w:ascii="Times New Roman" w:hAnsi="Times New Roman" w:cs="Times New Roman"/>
        </w:rPr>
        <w:t>its unfair</w:t>
      </w:r>
      <w:r w:rsidR="00B2447A">
        <w:rPr>
          <w:rFonts w:ascii="Times New Roman" w:hAnsi="Times New Roman" w:cs="Times New Roman"/>
        </w:rPr>
        <w:t xml:space="preserve"> targeting</w:t>
      </w:r>
      <w:r w:rsidR="00EE798E">
        <w:rPr>
          <w:rFonts w:ascii="Times New Roman" w:hAnsi="Times New Roman" w:cs="Times New Roman"/>
        </w:rPr>
        <w:t xml:space="preserve"> of</w:t>
      </w:r>
      <w:r w:rsidR="00B2447A">
        <w:rPr>
          <w:rFonts w:ascii="Times New Roman" w:hAnsi="Times New Roman" w:cs="Times New Roman"/>
        </w:rPr>
        <w:t xml:space="preserve"> marginalized groups.</w:t>
      </w:r>
    </w:p>
    <w:p w14:paraId="55ABDCAE" w14:textId="6CBBB5D5" w:rsidR="00EE798E" w:rsidRPr="00366781" w:rsidRDefault="00EE798E" w:rsidP="00123FBC">
      <w:pPr>
        <w:spacing w:after="0" w:line="480" w:lineRule="auto"/>
        <w:contextualSpacing/>
        <w:rPr>
          <w:rFonts w:ascii="Times New Roman" w:hAnsi="Times New Roman" w:cs="Times New Roman"/>
        </w:rPr>
      </w:pPr>
      <w:r>
        <w:rPr>
          <w:rFonts w:ascii="Times New Roman" w:hAnsi="Times New Roman" w:cs="Times New Roman"/>
        </w:rPr>
        <w:tab/>
      </w:r>
      <w:r w:rsidR="001B2419">
        <w:rPr>
          <w:rFonts w:ascii="Times New Roman" w:hAnsi="Times New Roman" w:cs="Times New Roman"/>
        </w:rPr>
        <w:t xml:space="preserve">As the policy has aged, many of the most contested </w:t>
      </w:r>
      <w:r w:rsidR="00AE2171">
        <w:rPr>
          <w:rFonts w:ascii="Times New Roman" w:hAnsi="Times New Roman" w:cs="Times New Roman"/>
        </w:rPr>
        <w:t xml:space="preserve">provisions </w:t>
      </w:r>
      <w:r w:rsidR="001B2419">
        <w:rPr>
          <w:rFonts w:ascii="Times New Roman" w:hAnsi="Times New Roman" w:cs="Times New Roman"/>
        </w:rPr>
        <w:t xml:space="preserve">have expired, </w:t>
      </w:r>
      <w:r w:rsidR="00AE2171">
        <w:rPr>
          <w:rFonts w:ascii="Times New Roman" w:hAnsi="Times New Roman" w:cs="Times New Roman"/>
        </w:rPr>
        <w:t>as</w:t>
      </w:r>
      <w:r w:rsidR="001B2419">
        <w:rPr>
          <w:rFonts w:ascii="Times New Roman" w:hAnsi="Times New Roman" w:cs="Times New Roman"/>
        </w:rPr>
        <w:t xml:space="preserve"> </w:t>
      </w:r>
      <w:r w:rsidR="00AE2171">
        <w:rPr>
          <w:rFonts w:ascii="Times New Roman" w:hAnsi="Times New Roman" w:cs="Times New Roman"/>
        </w:rPr>
        <w:t>they</w:t>
      </w:r>
      <w:r w:rsidR="001B2419">
        <w:rPr>
          <w:rFonts w:ascii="Times New Roman" w:hAnsi="Times New Roman" w:cs="Times New Roman"/>
        </w:rPr>
        <w:t xml:space="preserve"> </w:t>
      </w:r>
      <w:r w:rsidR="00AE2171">
        <w:rPr>
          <w:rFonts w:ascii="Times New Roman" w:hAnsi="Times New Roman" w:cs="Times New Roman"/>
        </w:rPr>
        <w:t>were not</w:t>
      </w:r>
      <w:r w:rsidR="001B2419">
        <w:rPr>
          <w:rFonts w:ascii="Times New Roman" w:hAnsi="Times New Roman" w:cs="Times New Roman"/>
        </w:rPr>
        <w:t xml:space="preserve"> renewed by Congress following their expiration. Those that remain active do so with added safeguards </w:t>
      </w:r>
      <w:r w:rsidR="00AE2171">
        <w:rPr>
          <w:rFonts w:ascii="Times New Roman" w:hAnsi="Times New Roman" w:cs="Times New Roman"/>
        </w:rPr>
        <w:t>designed</w:t>
      </w:r>
      <w:r w:rsidR="001B2419">
        <w:rPr>
          <w:rFonts w:ascii="Times New Roman" w:hAnsi="Times New Roman" w:cs="Times New Roman"/>
        </w:rPr>
        <w:t xml:space="preserve"> to ensure the provisions are not abused</w:t>
      </w:r>
      <w:r w:rsidR="00AE2171">
        <w:rPr>
          <w:rFonts w:ascii="Times New Roman" w:hAnsi="Times New Roman" w:cs="Times New Roman"/>
        </w:rPr>
        <w:t>,</w:t>
      </w:r>
      <w:r w:rsidR="001B2419">
        <w:rPr>
          <w:rFonts w:ascii="Times New Roman" w:hAnsi="Times New Roman" w:cs="Times New Roman"/>
        </w:rPr>
        <w:t xml:space="preserve"> and are used </w:t>
      </w:r>
      <w:r w:rsidR="00301556">
        <w:rPr>
          <w:rFonts w:ascii="Times New Roman" w:hAnsi="Times New Roman" w:cs="Times New Roman"/>
        </w:rPr>
        <w:t xml:space="preserve">to advance the interests of the American people. The Patriot Act is one of the most famous and debated acts in U.S. history, and it </w:t>
      </w:r>
      <w:r w:rsidR="004A3AC5">
        <w:rPr>
          <w:rFonts w:ascii="Times New Roman" w:hAnsi="Times New Roman" w:cs="Times New Roman"/>
        </w:rPr>
        <w:t xml:space="preserve">has drastically changed </w:t>
      </w:r>
      <w:r w:rsidR="00AE2171">
        <w:rPr>
          <w:rFonts w:ascii="Times New Roman" w:hAnsi="Times New Roman" w:cs="Times New Roman"/>
        </w:rPr>
        <w:t>how</w:t>
      </w:r>
      <w:r w:rsidR="004A3AC5">
        <w:rPr>
          <w:rFonts w:ascii="Times New Roman" w:hAnsi="Times New Roman" w:cs="Times New Roman"/>
        </w:rPr>
        <w:t xml:space="preserve"> privacy rights are viewed in the country today.</w:t>
      </w:r>
    </w:p>
    <w:p w14:paraId="0EDAB95E" w14:textId="26A63154" w:rsidR="0029195A" w:rsidRDefault="00366781" w:rsidP="0090769F">
      <w:pPr>
        <w:spacing w:after="0" w:line="480" w:lineRule="auto"/>
        <w:contextualSpacing/>
        <w:rPr>
          <w:rFonts w:ascii="Times New Roman" w:hAnsi="Times New Roman" w:cs="Times New Roman"/>
        </w:rPr>
      </w:pPr>
      <w:r>
        <w:rPr>
          <w:rFonts w:ascii="Times New Roman" w:hAnsi="Times New Roman" w:cs="Times New Roman"/>
        </w:rPr>
        <w:tab/>
      </w:r>
    </w:p>
    <w:p w14:paraId="4E23FCF8" w14:textId="77777777" w:rsidR="0090769F" w:rsidRDefault="0090769F" w:rsidP="0090769F">
      <w:pPr>
        <w:spacing w:after="0" w:line="480" w:lineRule="auto"/>
        <w:contextualSpacing/>
        <w:rPr>
          <w:rFonts w:ascii="Times New Roman" w:hAnsi="Times New Roman" w:cs="Times New Roman"/>
        </w:rPr>
      </w:pPr>
    </w:p>
    <w:p w14:paraId="28A81E3A" w14:textId="204E0014" w:rsidR="00AA4AAD" w:rsidRDefault="0029195A" w:rsidP="004872E8">
      <w:pPr>
        <w:spacing w:after="0" w:line="480" w:lineRule="auto"/>
        <w:contextualSpacing/>
        <w:jc w:val="center"/>
        <w:rPr>
          <w:rFonts w:ascii="Times New Roman" w:hAnsi="Times New Roman" w:cs="Times New Roman"/>
        </w:rPr>
      </w:pPr>
      <w:r>
        <w:rPr>
          <w:rFonts w:ascii="Times New Roman" w:hAnsi="Times New Roman" w:cs="Times New Roman"/>
        </w:rPr>
        <w:lastRenderedPageBreak/>
        <w:t>Works Cited</w:t>
      </w:r>
    </w:p>
    <w:p w14:paraId="20F8B6BF" w14:textId="77777777" w:rsidR="00485C50" w:rsidRDefault="00485C50" w:rsidP="00485C50">
      <w:pPr>
        <w:pStyle w:val="NormalWeb"/>
        <w:ind w:left="567" w:hanging="567"/>
      </w:pPr>
      <w:r>
        <w:t xml:space="preserve">“CIVIL LIBERTIES SAFEGUARDS IN THE USA PATRIOT ACT CONFERENCE REPORT.” Department of Justice, 20 Dec. 2005. </w:t>
      </w:r>
    </w:p>
    <w:p w14:paraId="00879415" w14:textId="77777777" w:rsidR="00485C50" w:rsidRDefault="00485C50" w:rsidP="00485C50">
      <w:pPr>
        <w:pStyle w:val="NormalWeb"/>
        <w:ind w:left="567" w:hanging="567"/>
      </w:pPr>
      <w:r>
        <w:t xml:space="preserve">“Defense and National Security.” </w:t>
      </w:r>
      <w:r>
        <w:rPr>
          <w:i/>
          <w:iCs/>
        </w:rPr>
        <w:t>Congressional Budget Office</w:t>
      </w:r>
      <w:r>
        <w:t xml:space="preserve">, www.cbo.gov/topics/defense-and-national-security. Accessed 22 Apr. 2025. </w:t>
      </w:r>
    </w:p>
    <w:p w14:paraId="6C48A32C" w14:textId="77777777" w:rsidR="00485C50" w:rsidRDefault="00485C50" w:rsidP="00485C50">
      <w:pPr>
        <w:pStyle w:val="NormalWeb"/>
        <w:ind w:left="567" w:hanging="567"/>
      </w:pPr>
      <w:r>
        <w:t xml:space="preserve">“Doe v. Holder (Challenging Patriot Act’s National Security Letter Provision and Associated Gag Provision).” </w:t>
      </w:r>
      <w:r>
        <w:rPr>
          <w:i/>
          <w:iCs/>
        </w:rPr>
        <w:t>NYCLU</w:t>
      </w:r>
      <w:r>
        <w:t xml:space="preserve">, 3 Jan. 2007, www.nyclu.org/court-cases/doe-v-holder-challenging-patriot-acts-national-security-letter-provision-and-associated-gag. </w:t>
      </w:r>
    </w:p>
    <w:p w14:paraId="6C9A4AEE" w14:textId="6B44C6BC" w:rsidR="00664D32" w:rsidRDefault="00664D32" w:rsidP="00341CCA">
      <w:pPr>
        <w:pStyle w:val="nuc-modal-bodycitation-content"/>
      </w:pPr>
      <w:r>
        <w:t xml:space="preserve">Pizzo, Lucia. “USA PATRIOT Act.” </w:t>
      </w:r>
      <w:r>
        <w:rPr>
          <w:i/>
          <w:iCs/>
        </w:rPr>
        <w:t>Salem Press Encyclopedia</w:t>
      </w:r>
      <w:r>
        <w:t xml:space="preserve">, Jan. 2023. </w:t>
      </w:r>
      <w:r>
        <w:rPr>
          <w:i/>
          <w:iCs/>
        </w:rPr>
        <w:t>EBSCOhost</w:t>
      </w:r>
      <w:r>
        <w:t>, research.ebsco.com/linkprocessor/plink?id=7d696d19-37b5-34b6-a49a-892910abef09.</w:t>
      </w:r>
    </w:p>
    <w:p w14:paraId="39A8BC02" w14:textId="77777777" w:rsidR="00485C50" w:rsidRDefault="00485C50" w:rsidP="00485C50">
      <w:pPr>
        <w:pStyle w:val="NormalWeb"/>
        <w:ind w:left="567" w:hanging="567"/>
      </w:pPr>
      <w:r>
        <w:t xml:space="preserve">“The Founders and Federalism.” </w:t>
      </w:r>
      <w:r>
        <w:rPr>
          <w:i/>
          <w:iCs/>
        </w:rPr>
        <w:t>Ushistory.Org</w:t>
      </w:r>
      <w:r>
        <w:t xml:space="preserve">, Independence Hall Association, www.ushistory.org/gov/3a.asp?srsltid=AfmBOooaxVWamdEykneT3vHowjoaO81VyHePr8O_IwzokxX4gfZb8Hzb. Accessed 22 Apr. 2025. </w:t>
      </w:r>
    </w:p>
    <w:p w14:paraId="194162D5" w14:textId="77777777" w:rsidR="00485C50" w:rsidRDefault="00485C50" w:rsidP="00485C50">
      <w:pPr>
        <w:pStyle w:val="NormalWeb"/>
        <w:ind w:left="567" w:hanging="567"/>
      </w:pPr>
      <w:r>
        <w:t xml:space="preserve">“Hundreds of New Yorkers Rally for Reform of the Patriot Act.” </w:t>
      </w:r>
      <w:r>
        <w:rPr>
          <w:i/>
          <w:iCs/>
        </w:rPr>
        <w:t>NYCLU</w:t>
      </w:r>
      <w:r>
        <w:t xml:space="preserve">, 30 Jan. 2007, www.nyclu.org/press-release/hundreds-new-yorkers-rally-reform-patriot-act. </w:t>
      </w:r>
    </w:p>
    <w:p w14:paraId="7C795181" w14:textId="109C29E5" w:rsidR="00485C50" w:rsidRDefault="00485C50" w:rsidP="00485C50">
      <w:pPr>
        <w:pStyle w:val="NormalWeb"/>
        <w:ind w:left="567" w:hanging="567"/>
      </w:pPr>
      <w:r>
        <w:rPr>
          <w:i/>
          <w:iCs/>
        </w:rPr>
        <w:t>Life and Liberty Archive</w:t>
      </w:r>
      <w:r>
        <w:t xml:space="preserve">, </w:t>
      </w:r>
      <w:hyperlink r:id="rId6" w:history="1">
        <w:r w:rsidR="00A07597" w:rsidRPr="00A269BD">
          <w:rPr>
            <w:rStyle w:val="Hyperlink"/>
          </w:rPr>
          <w:t>www.justice.gov/archive/ll/archive.htm. Accessed 23 Apr. 2025</w:t>
        </w:r>
      </w:hyperlink>
      <w:r>
        <w:t xml:space="preserve">. </w:t>
      </w:r>
    </w:p>
    <w:p w14:paraId="4ED11095" w14:textId="6CB93E31" w:rsidR="00A07597" w:rsidRDefault="00A07597" w:rsidP="00A07597">
      <w:pPr>
        <w:pStyle w:val="NormalWeb"/>
        <w:ind w:left="567" w:hanging="567"/>
      </w:pPr>
      <w:r>
        <w:t xml:space="preserve">“The Real Privacy and Security Implications of the USA PATRIOT Act | IEEE Conference Publication | IEEE Xplore.” </w:t>
      </w:r>
      <w:r>
        <w:rPr>
          <w:i/>
          <w:iCs/>
        </w:rPr>
        <w:t>IEEE Xplore</w:t>
      </w:r>
      <w:r>
        <w:t xml:space="preserve">, IEEE, ieeexplore.ieee.org/document/1405364/. Accessed 23 Apr. 2025. </w:t>
      </w:r>
    </w:p>
    <w:p w14:paraId="5538B0AE" w14:textId="50381497" w:rsidR="00485C50" w:rsidRDefault="00485C50" w:rsidP="00485C50">
      <w:pPr>
        <w:pStyle w:val="NormalWeb"/>
        <w:ind w:left="567" w:hanging="567"/>
      </w:pPr>
      <w:r>
        <w:t xml:space="preserve">United States, Congress, </w:t>
      </w:r>
      <w:r>
        <w:rPr>
          <w:i/>
          <w:iCs/>
        </w:rPr>
        <w:t>Uniting and Strengthening America by Providing Appropriate Tools Required to Intercept and Obstruct Terrorism (USA PATRIOT Act) Act of 2001: Public Law 107-56-</w:t>
      </w:r>
      <w:proofErr w:type="gramStart"/>
      <w:r>
        <w:rPr>
          <w:i/>
          <w:iCs/>
        </w:rPr>
        <w:t>Oct</w:t>
      </w:r>
      <w:r w:rsidR="00260A1C">
        <w:rPr>
          <w:i/>
          <w:iCs/>
        </w:rPr>
        <w:t>,</w:t>
      </w:r>
      <w:proofErr w:type="gramEnd"/>
      <w:r>
        <w:rPr>
          <w:i/>
          <w:iCs/>
        </w:rPr>
        <w:t xml:space="preserve"> 26,2001</w:t>
      </w:r>
      <w:r>
        <w:t xml:space="preserve">. 2001. U.S. Government Printing Office Congress. </w:t>
      </w:r>
    </w:p>
    <w:p w14:paraId="7ADEF5EC" w14:textId="77777777" w:rsidR="00485C50" w:rsidRDefault="00485C50" w:rsidP="00485C50">
      <w:pPr>
        <w:pStyle w:val="NormalWeb"/>
        <w:ind w:left="567" w:hanging="567"/>
      </w:pPr>
      <w:r>
        <w:t xml:space="preserve">“The USA PATRIOT ACT and Government Actions That Threaten Our Civil Liberties.” American Civil Liberties Union. </w:t>
      </w:r>
    </w:p>
    <w:p w14:paraId="568D6275" w14:textId="77777777" w:rsidR="00485C50" w:rsidRDefault="00485C50" w:rsidP="00485C50">
      <w:pPr>
        <w:pStyle w:val="NormalWeb"/>
        <w:ind w:left="567" w:hanging="567"/>
      </w:pPr>
      <w:r>
        <w:t xml:space="preserve">“The USA PATRIOT Act: Preserving Life and Liberty.” Department of Justice. </w:t>
      </w:r>
    </w:p>
    <w:p w14:paraId="3908235E" w14:textId="77777777" w:rsidR="0029195A" w:rsidRPr="004872E8" w:rsidRDefault="0029195A" w:rsidP="0029195A">
      <w:pPr>
        <w:spacing w:after="0" w:line="480" w:lineRule="auto"/>
        <w:contextualSpacing/>
        <w:rPr>
          <w:rFonts w:ascii="Times New Roman" w:hAnsi="Times New Roman" w:cs="Times New Roman"/>
        </w:rPr>
      </w:pPr>
    </w:p>
    <w:sectPr w:rsidR="0029195A" w:rsidRPr="004872E8">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679C" w14:textId="77777777" w:rsidR="002B0FA8" w:rsidRDefault="002B0FA8" w:rsidP="004872E8">
      <w:pPr>
        <w:spacing w:after="0" w:line="240" w:lineRule="auto"/>
      </w:pPr>
      <w:r>
        <w:separator/>
      </w:r>
    </w:p>
  </w:endnote>
  <w:endnote w:type="continuationSeparator" w:id="0">
    <w:p w14:paraId="3AD65D05" w14:textId="77777777" w:rsidR="002B0FA8" w:rsidRDefault="002B0FA8" w:rsidP="0048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0BA7" w14:textId="77777777" w:rsidR="002B0FA8" w:rsidRDefault="002B0FA8" w:rsidP="004872E8">
      <w:pPr>
        <w:spacing w:after="0" w:line="240" w:lineRule="auto"/>
      </w:pPr>
      <w:r>
        <w:separator/>
      </w:r>
    </w:p>
  </w:footnote>
  <w:footnote w:type="continuationSeparator" w:id="0">
    <w:p w14:paraId="17D5BDDA" w14:textId="77777777" w:rsidR="002B0FA8" w:rsidRDefault="002B0FA8" w:rsidP="00487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988147"/>
      <w:docPartObj>
        <w:docPartGallery w:val="Page Numbers (Top of Page)"/>
        <w:docPartUnique/>
      </w:docPartObj>
    </w:sdtPr>
    <w:sdtContent>
      <w:p w14:paraId="70110EC6" w14:textId="5541CA9E" w:rsidR="004872E8" w:rsidRDefault="004872E8" w:rsidP="003062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701915" w14:textId="77777777" w:rsidR="004872E8" w:rsidRDefault="004872E8" w:rsidP="004872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328640572"/>
      <w:docPartObj>
        <w:docPartGallery w:val="Page Numbers (Top of Page)"/>
        <w:docPartUnique/>
      </w:docPartObj>
    </w:sdtPr>
    <w:sdtContent>
      <w:p w14:paraId="73810337" w14:textId="085B729C" w:rsidR="00306243" w:rsidRPr="00306243" w:rsidRDefault="00306243" w:rsidP="00A269BD">
        <w:pPr>
          <w:pStyle w:val="Header"/>
          <w:framePr w:wrap="none" w:vAnchor="text" w:hAnchor="margin" w:xAlign="right" w:y="1"/>
          <w:rPr>
            <w:rStyle w:val="PageNumber"/>
            <w:rFonts w:ascii="Times New Roman" w:hAnsi="Times New Roman" w:cs="Times New Roman"/>
          </w:rPr>
        </w:pPr>
        <w:r w:rsidRPr="00306243">
          <w:rPr>
            <w:rStyle w:val="PageNumber"/>
            <w:rFonts w:ascii="Times New Roman" w:hAnsi="Times New Roman" w:cs="Times New Roman"/>
          </w:rPr>
          <w:t xml:space="preserve">Thornton </w:t>
        </w:r>
        <w:r w:rsidRPr="00306243">
          <w:rPr>
            <w:rStyle w:val="PageNumber"/>
            <w:rFonts w:ascii="Times New Roman" w:hAnsi="Times New Roman" w:cs="Times New Roman"/>
          </w:rPr>
          <w:fldChar w:fldCharType="begin"/>
        </w:r>
        <w:r w:rsidRPr="00306243">
          <w:rPr>
            <w:rStyle w:val="PageNumber"/>
            <w:rFonts w:ascii="Times New Roman" w:hAnsi="Times New Roman" w:cs="Times New Roman"/>
          </w:rPr>
          <w:instrText xml:space="preserve"> PAGE </w:instrText>
        </w:r>
        <w:r w:rsidRPr="00306243">
          <w:rPr>
            <w:rStyle w:val="PageNumber"/>
            <w:rFonts w:ascii="Times New Roman" w:hAnsi="Times New Roman" w:cs="Times New Roman"/>
          </w:rPr>
          <w:fldChar w:fldCharType="separate"/>
        </w:r>
        <w:r w:rsidRPr="00306243">
          <w:rPr>
            <w:rStyle w:val="PageNumber"/>
            <w:rFonts w:ascii="Times New Roman" w:hAnsi="Times New Roman" w:cs="Times New Roman"/>
            <w:noProof/>
          </w:rPr>
          <w:t>1</w:t>
        </w:r>
        <w:r w:rsidRPr="00306243">
          <w:rPr>
            <w:rStyle w:val="PageNumber"/>
            <w:rFonts w:ascii="Times New Roman" w:hAnsi="Times New Roman" w:cs="Times New Roman"/>
          </w:rPr>
          <w:fldChar w:fldCharType="end"/>
        </w:r>
      </w:p>
    </w:sdtContent>
  </w:sdt>
  <w:p w14:paraId="041290F5" w14:textId="77777777" w:rsidR="004872E8" w:rsidRPr="00306243" w:rsidRDefault="004872E8" w:rsidP="004872E8">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E8"/>
    <w:rsid w:val="00001FB2"/>
    <w:rsid w:val="00005915"/>
    <w:rsid w:val="00010525"/>
    <w:rsid w:val="000257B8"/>
    <w:rsid w:val="00027A27"/>
    <w:rsid w:val="00034AC2"/>
    <w:rsid w:val="00036E37"/>
    <w:rsid w:val="00041E27"/>
    <w:rsid w:val="000426E7"/>
    <w:rsid w:val="00044E2F"/>
    <w:rsid w:val="00046D43"/>
    <w:rsid w:val="000625B3"/>
    <w:rsid w:val="000731DE"/>
    <w:rsid w:val="0009522F"/>
    <w:rsid w:val="000A610E"/>
    <w:rsid w:val="000B06ED"/>
    <w:rsid w:val="000B601D"/>
    <w:rsid w:val="000C38FD"/>
    <w:rsid w:val="000C3E36"/>
    <w:rsid w:val="000D00EB"/>
    <w:rsid w:val="000D41C2"/>
    <w:rsid w:val="000D503A"/>
    <w:rsid w:val="000E380D"/>
    <w:rsid w:val="00120422"/>
    <w:rsid w:val="00122AA4"/>
    <w:rsid w:val="00123FBC"/>
    <w:rsid w:val="001376D1"/>
    <w:rsid w:val="001531FA"/>
    <w:rsid w:val="001A0BCA"/>
    <w:rsid w:val="001A1858"/>
    <w:rsid w:val="001A26AF"/>
    <w:rsid w:val="001B2419"/>
    <w:rsid w:val="001C2819"/>
    <w:rsid w:val="001C34B3"/>
    <w:rsid w:val="001C3AEA"/>
    <w:rsid w:val="001E4FD8"/>
    <w:rsid w:val="001F5C3A"/>
    <w:rsid w:val="001F62CA"/>
    <w:rsid w:val="002050E5"/>
    <w:rsid w:val="002243C4"/>
    <w:rsid w:val="00230043"/>
    <w:rsid w:val="00231373"/>
    <w:rsid w:val="00231415"/>
    <w:rsid w:val="00241DD2"/>
    <w:rsid w:val="0025084E"/>
    <w:rsid w:val="00251A42"/>
    <w:rsid w:val="00253AAF"/>
    <w:rsid w:val="00253B14"/>
    <w:rsid w:val="00256150"/>
    <w:rsid w:val="00260A1C"/>
    <w:rsid w:val="00265EFD"/>
    <w:rsid w:val="002907C3"/>
    <w:rsid w:val="0029195A"/>
    <w:rsid w:val="0029773B"/>
    <w:rsid w:val="002B0FA8"/>
    <w:rsid w:val="002B566F"/>
    <w:rsid w:val="002B6D64"/>
    <w:rsid w:val="002C0677"/>
    <w:rsid w:val="002D0B7D"/>
    <w:rsid w:val="002D14CA"/>
    <w:rsid w:val="002D439F"/>
    <w:rsid w:val="002D52CD"/>
    <w:rsid w:val="002F67CE"/>
    <w:rsid w:val="00301556"/>
    <w:rsid w:val="00306243"/>
    <w:rsid w:val="00324B08"/>
    <w:rsid w:val="003410E8"/>
    <w:rsid w:val="00341CCA"/>
    <w:rsid w:val="00341F97"/>
    <w:rsid w:val="00366781"/>
    <w:rsid w:val="00371D90"/>
    <w:rsid w:val="00377D31"/>
    <w:rsid w:val="003802EC"/>
    <w:rsid w:val="00384868"/>
    <w:rsid w:val="00391CC3"/>
    <w:rsid w:val="003957C7"/>
    <w:rsid w:val="00396700"/>
    <w:rsid w:val="003A2CAD"/>
    <w:rsid w:val="003A6425"/>
    <w:rsid w:val="003A67D9"/>
    <w:rsid w:val="003B3ABD"/>
    <w:rsid w:val="003B72D8"/>
    <w:rsid w:val="003E186C"/>
    <w:rsid w:val="003E1A28"/>
    <w:rsid w:val="003F36C8"/>
    <w:rsid w:val="00407254"/>
    <w:rsid w:val="00427257"/>
    <w:rsid w:val="00436EF4"/>
    <w:rsid w:val="00442BD0"/>
    <w:rsid w:val="0045111D"/>
    <w:rsid w:val="00452B1D"/>
    <w:rsid w:val="00455C8D"/>
    <w:rsid w:val="0045672F"/>
    <w:rsid w:val="00460E3A"/>
    <w:rsid w:val="004768C0"/>
    <w:rsid w:val="00485C50"/>
    <w:rsid w:val="0048624A"/>
    <w:rsid w:val="004872E8"/>
    <w:rsid w:val="00490BC5"/>
    <w:rsid w:val="00495F83"/>
    <w:rsid w:val="004A195A"/>
    <w:rsid w:val="004A3A1F"/>
    <w:rsid w:val="004A3AC5"/>
    <w:rsid w:val="004C50F6"/>
    <w:rsid w:val="004E05D9"/>
    <w:rsid w:val="004E1800"/>
    <w:rsid w:val="004E2CC4"/>
    <w:rsid w:val="004F2D1C"/>
    <w:rsid w:val="00514CAE"/>
    <w:rsid w:val="0051676E"/>
    <w:rsid w:val="005178C9"/>
    <w:rsid w:val="0052201B"/>
    <w:rsid w:val="005250D3"/>
    <w:rsid w:val="00530071"/>
    <w:rsid w:val="00530D32"/>
    <w:rsid w:val="00531FFF"/>
    <w:rsid w:val="005415D2"/>
    <w:rsid w:val="00560237"/>
    <w:rsid w:val="005606B5"/>
    <w:rsid w:val="005628FD"/>
    <w:rsid w:val="005645BC"/>
    <w:rsid w:val="00582A8C"/>
    <w:rsid w:val="005914D6"/>
    <w:rsid w:val="0059162D"/>
    <w:rsid w:val="00593979"/>
    <w:rsid w:val="005A3541"/>
    <w:rsid w:val="005A6573"/>
    <w:rsid w:val="005B02DF"/>
    <w:rsid w:val="005D765F"/>
    <w:rsid w:val="005E2DCD"/>
    <w:rsid w:val="005F59D5"/>
    <w:rsid w:val="00627A4E"/>
    <w:rsid w:val="00631DC5"/>
    <w:rsid w:val="00664D32"/>
    <w:rsid w:val="00670283"/>
    <w:rsid w:val="00676110"/>
    <w:rsid w:val="006774F9"/>
    <w:rsid w:val="00682C64"/>
    <w:rsid w:val="00683E7C"/>
    <w:rsid w:val="00683F2C"/>
    <w:rsid w:val="00686A2B"/>
    <w:rsid w:val="00690636"/>
    <w:rsid w:val="00691E65"/>
    <w:rsid w:val="006A390E"/>
    <w:rsid w:val="006A6FE2"/>
    <w:rsid w:val="006C2DB9"/>
    <w:rsid w:val="006D24C3"/>
    <w:rsid w:val="006D5B5F"/>
    <w:rsid w:val="006E44FB"/>
    <w:rsid w:val="006F0BA5"/>
    <w:rsid w:val="006F1D0C"/>
    <w:rsid w:val="006F5450"/>
    <w:rsid w:val="00702AB6"/>
    <w:rsid w:val="0073400B"/>
    <w:rsid w:val="0074537F"/>
    <w:rsid w:val="00754833"/>
    <w:rsid w:val="007600C0"/>
    <w:rsid w:val="00763EFE"/>
    <w:rsid w:val="00765361"/>
    <w:rsid w:val="00766EFD"/>
    <w:rsid w:val="00774025"/>
    <w:rsid w:val="00790AD0"/>
    <w:rsid w:val="00792E81"/>
    <w:rsid w:val="007939B9"/>
    <w:rsid w:val="00793C52"/>
    <w:rsid w:val="00794A97"/>
    <w:rsid w:val="007A3BC8"/>
    <w:rsid w:val="007C0EDA"/>
    <w:rsid w:val="007D0188"/>
    <w:rsid w:val="007D41F1"/>
    <w:rsid w:val="007D7357"/>
    <w:rsid w:val="007F78AA"/>
    <w:rsid w:val="00801E96"/>
    <w:rsid w:val="0082212C"/>
    <w:rsid w:val="00827E65"/>
    <w:rsid w:val="0083046D"/>
    <w:rsid w:val="008333A5"/>
    <w:rsid w:val="00834E96"/>
    <w:rsid w:val="00863D67"/>
    <w:rsid w:val="00863F79"/>
    <w:rsid w:val="0086639E"/>
    <w:rsid w:val="00870FA3"/>
    <w:rsid w:val="00871C5E"/>
    <w:rsid w:val="00876039"/>
    <w:rsid w:val="0088020D"/>
    <w:rsid w:val="00887B3B"/>
    <w:rsid w:val="008911C5"/>
    <w:rsid w:val="00891293"/>
    <w:rsid w:val="00893154"/>
    <w:rsid w:val="0089471C"/>
    <w:rsid w:val="008A268A"/>
    <w:rsid w:val="008C2731"/>
    <w:rsid w:val="008C6E41"/>
    <w:rsid w:val="008D44B6"/>
    <w:rsid w:val="008D6DD9"/>
    <w:rsid w:val="008E530C"/>
    <w:rsid w:val="008F2C01"/>
    <w:rsid w:val="00900A7A"/>
    <w:rsid w:val="0090769F"/>
    <w:rsid w:val="009101D9"/>
    <w:rsid w:val="009158FD"/>
    <w:rsid w:val="00927BB5"/>
    <w:rsid w:val="009407FC"/>
    <w:rsid w:val="0095093F"/>
    <w:rsid w:val="00950A8C"/>
    <w:rsid w:val="00955DB4"/>
    <w:rsid w:val="00970385"/>
    <w:rsid w:val="009B1C6F"/>
    <w:rsid w:val="009B2818"/>
    <w:rsid w:val="009B4E30"/>
    <w:rsid w:val="009C4D38"/>
    <w:rsid w:val="009C7280"/>
    <w:rsid w:val="009C7FC0"/>
    <w:rsid w:val="009D7ECB"/>
    <w:rsid w:val="009E1594"/>
    <w:rsid w:val="009E37F1"/>
    <w:rsid w:val="009E6CE4"/>
    <w:rsid w:val="009F5480"/>
    <w:rsid w:val="00A000AB"/>
    <w:rsid w:val="00A07597"/>
    <w:rsid w:val="00A121C2"/>
    <w:rsid w:val="00A26DE2"/>
    <w:rsid w:val="00A26DFE"/>
    <w:rsid w:val="00A27F7B"/>
    <w:rsid w:val="00A36698"/>
    <w:rsid w:val="00A368F5"/>
    <w:rsid w:val="00A433B1"/>
    <w:rsid w:val="00A455C0"/>
    <w:rsid w:val="00A51296"/>
    <w:rsid w:val="00A76653"/>
    <w:rsid w:val="00AA4AAD"/>
    <w:rsid w:val="00AB25D3"/>
    <w:rsid w:val="00AC16F4"/>
    <w:rsid w:val="00AD1269"/>
    <w:rsid w:val="00AE20DA"/>
    <w:rsid w:val="00AE2171"/>
    <w:rsid w:val="00AF232A"/>
    <w:rsid w:val="00B00123"/>
    <w:rsid w:val="00B11206"/>
    <w:rsid w:val="00B15C0F"/>
    <w:rsid w:val="00B166D6"/>
    <w:rsid w:val="00B2447A"/>
    <w:rsid w:val="00B26232"/>
    <w:rsid w:val="00B34163"/>
    <w:rsid w:val="00B54AD6"/>
    <w:rsid w:val="00B70275"/>
    <w:rsid w:val="00B71E11"/>
    <w:rsid w:val="00B7238D"/>
    <w:rsid w:val="00B73074"/>
    <w:rsid w:val="00B97B19"/>
    <w:rsid w:val="00BA1D28"/>
    <w:rsid w:val="00BB04E0"/>
    <w:rsid w:val="00BB2FBD"/>
    <w:rsid w:val="00BB47F2"/>
    <w:rsid w:val="00BD5E08"/>
    <w:rsid w:val="00BD6E0A"/>
    <w:rsid w:val="00BF4877"/>
    <w:rsid w:val="00BF7649"/>
    <w:rsid w:val="00C06F66"/>
    <w:rsid w:val="00C24D48"/>
    <w:rsid w:val="00C32C4A"/>
    <w:rsid w:val="00C40C4B"/>
    <w:rsid w:val="00C501ED"/>
    <w:rsid w:val="00C675BE"/>
    <w:rsid w:val="00C67B0F"/>
    <w:rsid w:val="00C70C05"/>
    <w:rsid w:val="00C71017"/>
    <w:rsid w:val="00C96A8D"/>
    <w:rsid w:val="00CA6451"/>
    <w:rsid w:val="00CB3F06"/>
    <w:rsid w:val="00CC5B42"/>
    <w:rsid w:val="00CD5DCF"/>
    <w:rsid w:val="00CE6A6F"/>
    <w:rsid w:val="00CF0C0B"/>
    <w:rsid w:val="00D034A9"/>
    <w:rsid w:val="00D16960"/>
    <w:rsid w:val="00D17256"/>
    <w:rsid w:val="00D214D1"/>
    <w:rsid w:val="00D23EEA"/>
    <w:rsid w:val="00D3419C"/>
    <w:rsid w:val="00D40025"/>
    <w:rsid w:val="00D45768"/>
    <w:rsid w:val="00D5668F"/>
    <w:rsid w:val="00D66411"/>
    <w:rsid w:val="00D835CA"/>
    <w:rsid w:val="00DA454A"/>
    <w:rsid w:val="00DA7834"/>
    <w:rsid w:val="00DB27DC"/>
    <w:rsid w:val="00DC7861"/>
    <w:rsid w:val="00DF4675"/>
    <w:rsid w:val="00E02257"/>
    <w:rsid w:val="00E024B4"/>
    <w:rsid w:val="00E0683B"/>
    <w:rsid w:val="00E124E1"/>
    <w:rsid w:val="00E1250F"/>
    <w:rsid w:val="00E131E7"/>
    <w:rsid w:val="00E155BE"/>
    <w:rsid w:val="00E31F74"/>
    <w:rsid w:val="00E3326F"/>
    <w:rsid w:val="00E34293"/>
    <w:rsid w:val="00E36C11"/>
    <w:rsid w:val="00E52E36"/>
    <w:rsid w:val="00E57EF4"/>
    <w:rsid w:val="00E6604A"/>
    <w:rsid w:val="00E70DAC"/>
    <w:rsid w:val="00E71052"/>
    <w:rsid w:val="00E73B19"/>
    <w:rsid w:val="00E8016B"/>
    <w:rsid w:val="00E817FE"/>
    <w:rsid w:val="00E82C2C"/>
    <w:rsid w:val="00E848BA"/>
    <w:rsid w:val="00E90141"/>
    <w:rsid w:val="00E92E18"/>
    <w:rsid w:val="00EA0B01"/>
    <w:rsid w:val="00EA4AFC"/>
    <w:rsid w:val="00EA67E2"/>
    <w:rsid w:val="00EA6DE9"/>
    <w:rsid w:val="00EB7534"/>
    <w:rsid w:val="00EC1DD2"/>
    <w:rsid w:val="00EE4543"/>
    <w:rsid w:val="00EE798E"/>
    <w:rsid w:val="00EF37C6"/>
    <w:rsid w:val="00EF3B87"/>
    <w:rsid w:val="00EF7540"/>
    <w:rsid w:val="00F0651C"/>
    <w:rsid w:val="00F225B6"/>
    <w:rsid w:val="00F322E7"/>
    <w:rsid w:val="00F36EEA"/>
    <w:rsid w:val="00F45DCB"/>
    <w:rsid w:val="00F510BC"/>
    <w:rsid w:val="00F61404"/>
    <w:rsid w:val="00F67F11"/>
    <w:rsid w:val="00F85281"/>
    <w:rsid w:val="00F94179"/>
    <w:rsid w:val="00FA1563"/>
    <w:rsid w:val="00FB016C"/>
    <w:rsid w:val="00FB2C0E"/>
    <w:rsid w:val="00FC5125"/>
    <w:rsid w:val="00FD5D1D"/>
    <w:rsid w:val="00FE0069"/>
    <w:rsid w:val="00FE0741"/>
    <w:rsid w:val="00FE1C8B"/>
    <w:rsid w:val="00FE275E"/>
    <w:rsid w:val="00FE42DA"/>
    <w:rsid w:val="00FF1EE7"/>
    <w:rsid w:val="00FF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54FBF"/>
  <w15:chartTrackingRefBased/>
  <w15:docId w15:val="{C6B08413-1B89-7043-9B56-2EE51F54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E8"/>
    <w:rPr>
      <w:rFonts w:eastAsiaTheme="majorEastAsia" w:cstheme="majorBidi"/>
      <w:color w:val="272727" w:themeColor="text1" w:themeTint="D8"/>
    </w:rPr>
  </w:style>
  <w:style w:type="paragraph" w:styleId="Title">
    <w:name w:val="Title"/>
    <w:basedOn w:val="Normal"/>
    <w:next w:val="Normal"/>
    <w:link w:val="TitleChar"/>
    <w:uiPriority w:val="10"/>
    <w:qFormat/>
    <w:rsid w:val="00487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E8"/>
    <w:pPr>
      <w:spacing w:before="160"/>
      <w:jc w:val="center"/>
    </w:pPr>
    <w:rPr>
      <w:i/>
      <w:iCs/>
      <w:color w:val="404040" w:themeColor="text1" w:themeTint="BF"/>
    </w:rPr>
  </w:style>
  <w:style w:type="character" w:customStyle="1" w:styleId="QuoteChar">
    <w:name w:val="Quote Char"/>
    <w:basedOn w:val="DefaultParagraphFont"/>
    <w:link w:val="Quote"/>
    <w:uiPriority w:val="29"/>
    <w:rsid w:val="004872E8"/>
    <w:rPr>
      <w:i/>
      <w:iCs/>
      <w:color w:val="404040" w:themeColor="text1" w:themeTint="BF"/>
    </w:rPr>
  </w:style>
  <w:style w:type="paragraph" w:styleId="ListParagraph">
    <w:name w:val="List Paragraph"/>
    <w:basedOn w:val="Normal"/>
    <w:uiPriority w:val="34"/>
    <w:qFormat/>
    <w:rsid w:val="004872E8"/>
    <w:pPr>
      <w:ind w:left="720"/>
      <w:contextualSpacing/>
    </w:pPr>
  </w:style>
  <w:style w:type="character" w:styleId="IntenseEmphasis">
    <w:name w:val="Intense Emphasis"/>
    <w:basedOn w:val="DefaultParagraphFont"/>
    <w:uiPriority w:val="21"/>
    <w:qFormat/>
    <w:rsid w:val="004872E8"/>
    <w:rPr>
      <w:i/>
      <w:iCs/>
      <w:color w:val="0F4761" w:themeColor="accent1" w:themeShade="BF"/>
    </w:rPr>
  </w:style>
  <w:style w:type="paragraph" w:styleId="IntenseQuote">
    <w:name w:val="Intense Quote"/>
    <w:basedOn w:val="Normal"/>
    <w:next w:val="Normal"/>
    <w:link w:val="IntenseQuoteChar"/>
    <w:uiPriority w:val="30"/>
    <w:qFormat/>
    <w:rsid w:val="00487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2E8"/>
    <w:rPr>
      <w:i/>
      <w:iCs/>
      <w:color w:val="0F4761" w:themeColor="accent1" w:themeShade="BF"/>
    </w:rPr>
  </w:style>
  <w:style w:type="character" w:styleId="IntenseReference">
    <w:name w:val="Intense Reference"/>
    <w:basedOn w:val="DefaultParagraphFont"/>
    <w:uiPriority w:val="32"/>
    <w:qFormat/>
    <w:rsid w:val="004872E8"/>
    <w:rPr>
      <w:b/>
      <w:bCs/>
      <w:smallCaps/>
      <w:color w:val="0F4761" w:themeColor="accent1" w:themeShade="BF"/>
      <w:spacing w:val="5"/>
    </w:rPr>
  </w:style>
  <w:style w:type="paragraph" w:styleId="Header">
    <w:name w:val="header"/>
    <w:basedOn w:val="Normal"/>
    <w:link w:val="HeaderChar"/>
    <w:uiPriority w:val="99"/>
    <w:unhideWhenUsed/>
    <w:rsid w:val="00487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2E8"/>
  </w:style>
  <w:style w:type="paragraph" w:styleId="Footer">
    <w:name w:val="footer"/>
    <w:basedOn w:val="Normal"/>
    <w:link w:val="FooterChar"/>
    <w:uiPriority w:val="99"/>
    <w:unhideWhenUsed/>
    <w:rsid w:val="00487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2E8"/>
  </w:style>
  <w:style w:type="character" w:styleId="PageNumber">
    <w:name w:val="page number"/>
    <w:basedOn w:val="DefaultParagraphFont"/>
    <w:uiPriority w:val="99"/>
    <w:semiHidden/>
    <w:unhideWhenUsed/>
    <w:rsid w:val="004872E8"/>
  </w:style>
  <w:style w:type="paragraph" w:styleId="NormalWeb">
    <w:name w:val="Normal (Web)"/>
    <w:basedOn w:val="Normal"/>
    <w:uiPriority w:val="99"/>
    <w:semiHidden/>
    <w:unhideWhenUsed/>
    <w:rsid w:val="00485C5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uc-modal-bodycitation-content">
    <w:name w:val="nuc-modal-body__citation-content"/>
    <w:basedOn w:val="Normal"/>
    <w:rsid w:val="00664D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07597"/>
    <w:rPr>
      <w:color w:val="467886" w:themeColor="hyperlink"/>
      <w:u w:val="single"/>
    </w:rPr>
  </w:style>
  <w:style w:type="character" w:styleId="UnresolvedMention">
    <w:name w:val="Unresolved Mention"/>
    <w:basedOn w:val="DefaultParagraphFont"/>
    <w:uiPriority w:val="99"/>
    <w:semiHidden/>
    <w:unhideWhenUsed/>
    <w:rsid w:val="00A07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56384">
      <w:bodyDiv w:val="1"/>
      <w:marLeft w:val="0"/>
      <w:marRight w:val="0"/>
      <w:marTop w:val="0"/>
      <w:marBottom w:val="0"/>
      <w:divBdr>
        <w:top w:val="none" w:sz="0" w:space="0" w:color="auto"/>
        <w:left w:val="none" w:sz="0" w:space="0" w:color="auto"/>
        <w:bottom w:val="none" w:sz="0" w:space="0" w:color="auto"/>
        <w:right w:val="none" w:sz="0" w:space="0" w:color="auto"/>
      </w:divBdr>
    </w:div>
    <w:div w:id="510994737">
      <w:bodyDiv w:val="1"/>
      <w:marLeft w:val="0"/>
      <w:marRight w:val="0"/>
      <w:marTop w:val="0"/>
      <w:marBottom w:val="0"/>
      <w:divBdr>
        <w:top w:val="none" w:sz="0" w:space="0" w:color="auto"/>
        <w:left w:val="none" w:sz="0" w:space="0" w:color="auto"/>
        <w:bottom w:val="none" w:sz="0" w:space="0" w:color="auto"/>
        <w:right w:val="none" w:sz="0" w:space="0" w:color="auto"/>
      </w:divBdr>
    </w:div>
    <w:div w:id="813447868">
      <w:bodyDiv w:val="1"/>
      <w:marLeft w:val="0"/>
      <w:marRight w:val="0"/>
      <w:marTop w:val="0"/>
      <w:marBottom w:val="0"/>
      <w:divBdr>
        <w:top w:val="none" w:sz="0" w:space="0" w:color="auto"/>
        <w:left w:val="none" w:sz="0" w:space="0" w:color="auto"/>
        <w:bottom w:val="none" w:sz="0" w:space="0" w:color="auto"/>
        <w:right w:val="none" w:sz="0" w:space="0" w:color="auto"/>
      </w:divBdr>
    </w:div>
    <w:div w:id="177886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tice.gov/archive/ll/archive.htm.%20Accessed%2023%20Apr.%2020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9</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Thornton</dc:creator>
  <cp:keywords/>
  <dc:description/>
  <cp:lastModifiedBy>Matthew Thornton</cp:lastModifiedBy>
  <cp:revision>338</cp:revision>
  <dcterms:created xsi:type="dcterms:W3CDTF">2025-04-22T12:54:00Z</dcterms:created>
  <dcterms:modified xsi:type="dcterms:W3CDTF">2025-04-23T16:25:00Z</dcterms:modified>
</cp:coreProperties>
</file>